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B10DF" w14:textId="77777777" w:rsidR="00530835" w:rsidRDefault="001737E2" w:rsidP="00F72663">
      <w:pPr>
        <w:tabs>
          <w:tab w:val="left" w:pos="180"/>
        </w:tabs>
        <w:spacing w:after="0" w:line="240" w:lineRule="auto"/>
        <w:rPr>
          <w:noProof/>
        </w:rPr>
      </w:pPr>
      <w:r>
        <w:rPr>
          <w:noProof/>
        </w:rPr>
        <mc:AlternateContent>
          <mc:Choice Requires="wps">
            <w:drawing>
              <wp:anchor distT="0" distB="0" distL="114300" distR="114300" simplePos="0" relativeHeight="251659264" behindDoc="0" locked="0" layoutInCell="1" allowOverlap="1" wp14:anchorId="685DF43E" wp14:editId="776FE4AF">
                <wp:simplePos x="0" y="0"/>
                <wp:positionH relativeFrom="column">
                  <wp:posOffset>2880360</wp:posOffset>
                </wp:positionH>
                <wp:positionV relativeFrom="paragraph">
                  <wp:posOffset>68580</wp:posOffset>
                </wp:positionV>
                <wp:extent cx="3947160" cy="563880"/>
                <wp:effectExtent l="57150" t="57150" r="53340" b="457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563880"/>
                        </a:xfrm>
                        <a:prstGeom prst="rect">
                          <a:avLst/>
                        </a:prstGeom>
                        <a:solidFill>
                          <a:srgbClr val="522D80"/>
                        </a:solidFill>
                        <a:ln w="9525">
                          <a:noFill/>
                          <a:miter lim="800000"/>
                          <a:headEnd/>
                          <a:tailEnd/>
                        </a:ln>
                        <a:scene3d>
                          <a:camera prst="orthographicFront"/>
                          <a:lightRig rig="threePt" dir="t"/>
                        </a:scene3d>
                        <a:sp3d/>
                      </wps:spPr>
                      <wps:txbx>
                        <w:txbxContent>
                          <w:p w14:paraId="339E9166" w14:textId="77777777"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Environmental Engineering</w:t>
                            </w:r>
                          </w:p>
                          <w:p w14:paraId="653CB7C4" w14:textId="77777777"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and Earth Sciences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85DF43E" id="_x0000_t202" coordsize="21600,21600" o:spt="202" path="m,l,21600r21600,l21600,xe">
                <v:stroke joinstyle="miter"/>
                <v:path gradientshapeok="t" o:connecttype="rect"/>
              </v:shapetype>
              <v:shape id="Text Box 2" o:spid="_x0000_s1026" type="#_x0000_t202" style="position:absolute;margin-left:226.8pt;margin-top:5.4pt;width:310.8pt;height:4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" fillcolor="#522d80" stroked="f">
                <v:textbox>
                  <w:txbxContent>
                    <w:p w14:paraId="339E9166" w14:textId="77777777"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Environmental Engineering</w:t>
                      </w:r>
                    </w:p>
                    <w:p w14:paraId="653CB7C4" w14:textId="77777777"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and Earth Sciences</w:t>
                      </w:r>
                    </w:p>
                  </w:txbxContent>
                </v:textbox>
              </v:shape>
            </w:pict>
          </mc:Fallback>
        </mc:AlternateContent>
      </w:r>
      <w:r w:rsidR="00935903">
        <w:rPr>
          <w:noProof/>
        </w:rPr>
        <w:drawing>
          <wp:inline distT="0" distB="0" distL="0" distR="0" wp14:anchorId="1AA5040A" wp14:editId="4798ADDA">
            <wp:extent cx="2838746" cy="7467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mark-academi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40453" cy="747209"/>
                    </a:xfrm>
                    <a:prstGeom prst="rect">
                      <a:avLst/>
                    </a:prstGeom>
                  </pic:spPr>
                </pic:pic>
              </a:graphicData>
            </a:graphic>
          </wp:inline>
        </w:drawing>
      </w:r>
    </w:p>
    <w:p w14:paraId="07F324E4" w14:textId="77777777" w:rsidR="00AA5869" w:rsidRPr="00AA5869" w:rsidRDefault="00AA5869" w:rsidP="00EC7AC9">
      <w:pPr>
        <w:tabs>
          <w:tab w:val="left" w:pos="90"/>
        </w:tabs>
        <w:spacing w:after="0" w:line="240" w:lineRule="auto"/>
        <w:jc w:val="center"/>
        <w:rPr>
          <w:rFonts w:ascii="Verdana" w:eastAsia="Calibri" w:hAnsi="Verdana" w:cs="Times New Roman"/>
          <w:b/>
          <w:color w:val="F66733"/>
          <w:sz w:val="28"/>
          <w:szCs w:val="28"/>
        </w:rPr>
      </w:pPr>
    </w:p>
    <w:p w14:paraId="15DAE532" w14:textId="77777777" w:rsidR="00EC7AC9" w:rsidRDefault="00935903" w:rsidP="00EC7AC9">
      <w:pPr>
        <w:tabs>
          <w:tab w:val="left" w:pos="90"/>
        </w:tabs>
        <w:spacing w:after="0" w:line="240" w:lineRule="auto"/>
        <w:jc w:val="center"/>
        <w:rPr>
          <w:rFonts w:ascii="Verdana" w:eastAsia="Calibri" w:hAnsi="Verdana" w:cs="Times New Roman"/>
          <w:b/>
          <w:color w:val="F66733"/>
          <w:sz w:val="64"/>
          <w:szCs w:val="64"/>
        </w:rPr>
      </w:pPr>
      <w:r>
        <w:rPr>
          <w:rFonts w:ascii="Verdana" w:eastAsia="Calibri" w:hAnsi="Verdana" w:cs="Times New Roman"/>
          <w:b/>
          <w:color w:val="F66733"/>
          <w:sz w:val="64"/>
          <w:szCs w:val="64"/>
        </w:rPr>
        <w:t xml:space="preserve">EEES </w:t>
      </w:r>
      <w:r w:rsidRPr="00935903">
        <w:rPr>
          <w:rFonts w:ascii="Verdana" w:eastAsia="Calibri" w:hAnsi="Verdana" w:cs="Times New Roman"/>
          <w:b/>
          <w:color w:val="F66733"/>
          <w:sz w:val="64"/>
          <w:szCs w:val="64"/>
        </w:rPr>
        <w:t>Department Seminar</w:t>
      </w:r>
    </w:p>
    <w:p w14:paraId="099762A5" w14:textId="77777777" w:rsidR="001F5BB9" w:rsidRPr="00A44567" w:rsidRDefault="001F5BB9" w:rsidP="00EC7AC9">
      <w:pPr>
        <w:tabs>
          <w:tab w:val="left" w:pos="90"/>
        </w:tabs>
        <w:spacing w:after="0" w:line="240" w:lineRule="auto"/>
        <w:jc w:val="center"/>
        <w:rPr>
          <w:rFonts w:eastAsia="Calibri" w:cstheme="minorHAnsi"/>
          <w:b/>
          <w:color w:val="F66733"/>
          <w:sz w:val="28"/>
          <w:szCs w:val="28"/>
        </w:rPr>
      </w:pPr>
    </w:p>
    <w:p w14:paraId="7A7A44B8" w14:textId="77777777" w:rsidR="00346302" w:rsidRPr="00CD2E4F" w:rsidRDefault="009359A6" w:rsidP="009359A6">
      <w:pPr>
        <w:spacing w:after="0" w:line="240" w:lineRule="auto"/>
        <w:ind w:firstLine="274"/>
        <w:jc w:val="center"/>
        <w:rPr>
          <w:b/>
          <w:bCs/>
          <w:sz w:val="40"/>
          <w:szCs w:val="40"/>
        </w:rPr>
      </w:pPr>
      <w:r w:rsidRPr="009359A6">
        <w:rPr>
          <w:b/>
          <w:bCs/>
          <w:sz w:val="40"/>
          <w:szCs w:val="40"/>
        </w:rPr>
        <w:t xml:space="preserve">Predicting Aqueous-Phase Fate of Organic Compounds </w:t>
      </w:r>
    </w:p>
    <w:p w14:paraId="5990D811" w14:textId="1FB4E9CE" w:rsidR="009359A6" w:rsidRPr="009359A6" w:rsidRDefault="009359A6" w:rsidP="009359A6">
      <w:pPr>
        <w:spacing w:after="0" w:line="240" w:lineRule="auto"/>
        <w:ind w:firstLine="274"/>
        <w:jc w:val="center"/>
        <w:rPr>
          <w:b/>
          <w:bCs/>
          <w:sz w:val="40"/>
          <w:szCs w:val="40"/>
        </w:rPr>
      </w:pPr>
      <w:r w:rsidRPr="009359A6">
        <w:rPr>
          <w:b/>
          <w:bCs/>
          <w:sz w:val="40"/>
          <w:szCs w:val="40"/>
        </w:rPr>
        <w:t xml:space="preserve">Induced by Reactive Free Radicals </w:t>
      </w:r>
    </w:p>
    <w:p w14:paraId="376FF160" w14:textId="77777777" w:rsidR="006859EE" w:rsidRPr="00CD2E4F" w:rsidRDefault="006859EE" w:rsidP="001F5BB9">
      <w:pPr>
        <w:spacing w:after="0" w:line="240" w:lineRule="auto"/>
        <w:ind w:firstLine="274"/>
        <w:jc w:val="center"/>
        <w:rPr>
          <w:sz w:val="24"/>
          <w:szCs w:val="24"/>
        </w:rPr>
      </w:pPr>
    </w:p>
    <w:p w14:paraId="485E48CE" w14:textId="54FD8281" w:rsidR="00BC7877" w:rsidRDefault="001F5BB9" w:rsidP="005E10C1">
      <w:pPr>
        <w:spacing w:after="0" w:line="240" w:lineRule="auto"/>
        <w:ind w:firstLine="274"/>
        <w:jc w:val="center"/>
        <w:rPr>
          <w:sz w:val="32"/>
          <w:szCs w:val="32"/>
        </w:rPr>
      </w:pPr>
      <w:r w:rsidRPr="00CD2E4F">
        <w:rPr>
          <w:sz w:val="32"/>
          <w:szCs w:val="32"/>
        </w:rPr>
        <w:t>PRESENTED BY</w:t>
      </w:r>
    </w:p>
    <w:p w14:paraId="0975366C" w14:textId="77777777" w:rsidR="00CD2E4F" w:rsidRPr="00CD2E4F" w:rsidRDefault="00CD2E4F" w:rsidP="005E10C1">
      <w:pPr>
        <w:spacing w:after="0" w:line="240" w:lineRule="auto"/>
        <w:ind w:firstLine="274"/>
        <w:jc w:val="center"/>
        <w:rPr>
          <w:rFonts w:ascii="Copperplate Gothic Bold" w:hAnsi="Copperplate Gothic Bold"/>
          <w:b/>
          <w:sz w:val="32"/>
          <w:szCs w:val="32"/>
        </w:rPr>
      </w:pPr>
    </w:p>
    <w:p w14:paraId="2C161A90" w14:textId="7EA07343" w:rsidR="00330939" w:rsidRPr="00CD2E4F" w:rsidRDefault="009359A6" w:rsidP="00330939">
      <w:pPr>
        <w:spacing w:after="0"/>
        <w:jc w:val="center"/>
        <w:rPr>
          <w:rFonts w:ascii="Verdana" w:hAnsi="Verdana"/>
          <w:b/>
          <w:color w:val="7030A0"/>
          <w:sz w:val="32"/>
          <w:szCs w:val="32"/>
        </w:rPr>
      </w:pPr>
      <w:r w:rsidRPr="00CD2E4F">
        <w:rPr>
          <w:rFonts w:ascii="Verdana" w:hAnsi="Verdana"/>
          <w:b/>
          <w:color w:val="7030A0"/>
          <w:sz w:val="32"/>
          <w:szCs w:val="32"/>
        </w:rPr>
        <w:t>Dr. Daisuke Minakata</w:t>
      </w:r>
    </w:p>
    <w:p w14:paraId="6705D4C3" w14:textId="57968459" w:rsidR="00330939" w:rsidRDefault="00330939" w:rsidP="00330939">
      <w:pPr>
        <w:spacing w:after="0"/>
        <w:jc w:val="center"/>
        <w:rPr>
          <w:rFonts w:ascii="Verdana" w:hAnsi="Verdana"/>
          <w:b/>
          <w:color w:val="7030A0"/>
          <w:sz w:val="32"/>
          <w:szCs w:val="32"/>
        </w:rPr>
      </w:pPr>
      <w:r w:rsidRPr="00CD2E4F">
        <w:rPr>
          <w:rFonts w:ascii="Verdana" w:hAnsi="Verdana"/>
          <w:b/>
          <w:color w:val="7030A0"/>
          <w:sz w:val="32"/>
          <w:szCs w:val="32"/>
        </w:rPr>
        <w:t xml:space="preserve"> </w:t>
      </w:r>
      <w:r w:rsidR="002373DA" w:rsidRPr="00CD2E4F">
        <w:rPr>
          <w:rFonts w:ascii="Verdana" w:hAnsi="Verdana"/>
          <w:b/>
          <w:color w:val="7030A0"/>
          <w:sz w:val="32"/>
          <w:szCs w:val="32"/>
        </w:rPr>
        <w:t>Associate Professor</w:t>
      </w:r>
      <w:r w:rsidRPr="00CD2E4F">
        <w:rPr>
          <w:rFonts w:ascii="Verdana" w:hAnsi="Verdana"/>
          <w:b/>
          <w:color w:val="7030A0"/>
          <w:sz w:val="32"/>
          <w:szCs w:val="32"/>
        </w:rPr>
        <w:t xml:space="preserve"> </w:t>
      </w:r>
    </w:p>
    <w:p w14:paraId="5DCAAAA4" w14:textId="77777777" w:rsidR="00CD2E4F" w:rsidRPr="00CD2E4F" w:rsidRDefault="00CD2E4F" w:rsidP="00330939">
      <w:pPr>
        <w:spacing w:after="0"/>
        <w:jc w:val="center"/>
        <w:rPr>
          <w:rFonts w:ascii="Verdana" w:hAnsi="Verdana"/>
          <w:b/>
          <w:color w:val="7030A0"/>
          <w:sz w:val="32"/>
          <w:szCs w:val="32"/>
        </w:rPr>
      </w:pPr>
    </w:p>
    <w:p w14:paraId="542F211C" w14:textId="77777777" w:rsidR="002373DA" w:rsidRPr="002373DA" w:rsidRDefault="002373DA" w:rsidP="002373DA">
      <w:pPr>
        <w:spacing w:after="0"/>
        <w:jc w:val="center"/>
        <w:rPr>
          <w:rFonts w:ascii="Verdana" w:hAnsi="Verdana"/>
          <w:bCs/>
          <w:color w:val="7030A0"/>
          <w:sz w:val="28"/>
          <w:szCs w:val="28"/>
        </w:rPr>
      </w:pPr>
      <w:r w:rsidRPr="002373DA">
        <w:rPr>
          <w:rFonts w:ascii="Verdana" w:hAnsi="Verdana"/>
          <w:bCs/>
          <w:color w:val="7030A0"/>
          <w:sz w:val="28"/>
          <w:szCs w:val="28"/>
        </w:rPr>
        <w:t xml:space="preserve">Department of Civil, Environmental, and Geospatial Engineering </w:t>
      </w:r>
    </w:p>
    <w:p w14:paraId="2F160857" w14:textId="77777777" w:rsidR="002373DA" w:rsidRPr="002373DA" w:rsidRDefault="002373DA" w:rsidP="002373DA">
      <w:pPr>
        <w:spacing w:after="0"/>
        <w:jc w:val="center"/>
        <w:rPr>
          <w:rFonts w:ascii="Verdana" w:hAnsi="Verdana"/>
          <w:bCs/>
          <w:color w:val="7030A0"/>
          <w:sz w:val="28"/>
          <w:szCs w:val="28"/>
        </w:rPr>
      </w:pPr>
      <w:r w:rsidRPr="002373DA">
        <w:rPr>
          <w:rFonts w:ascii="Verdana" w:hAnsi="Verdana"/>
          <w:bCs/>
          <w:color w:val="7030A0"/>
          <w:sz w:val="28"/>
          <w:szCs w:val="28"/>
        </w:rPr>
        <w:t>Michigan Technological University, USA</w:t>
      </w:r>
    </w:p>
    <w:p w14:paraId="48DE409D" w14:textId="7A40C6A6" w:rsidR="003B2405" w:rsidRPr="00CD2E4F" w:rsidRDefault="003B2405" w:rsidP="003B2405">
      <w:pPr>
        <w:rPr>
          <w:rFonts w:ascii="Times New Roman" w:hAnsi="Times New Roman" w:cs="Times New Roman"/>
          <w:b/>
          <w:bCs/>
          <w:sz w:val="28"/>
          <w:szCs w:val="28"/>
        </w:rPr>
      </w:pPr>
      <w:r w:rsidRPr="00CD2E4F">
        <w:rPr>
          <w:rFonts w:ascii="Times New Roman" w:hAnsi="Times New Roman" w:cs="Times New Roman"/>
          <w:b/>
          <w:bCs/>
          <w:sz w:val="28"/>
          <w:szCs w:val="28"/>
        </w:rPr>
        <w:t>Abstract</w:t>
      </w:r>
      <w:r w:rsidR="007536E6" w:rsidRPr="00CD2E4F">
        <w:rPr>
          <w:rFonts w:ascii="Times New Roman" w:hAnsi="Times New Roman" w:cs="Times New Roman"/>
          <w:b/>
          <w:bCs/>
          <w:sz w:val="28"/>
          <w:szCs w:val="28"/>
        </w:rPr>
        <w:t>:</w:t>
      </w:r>
      <w:r w:rsidRPr="00CD2E4F">
        <w:rPr>
          <w:rFonts w:ascii="Times New Roman" w:hAnsi="Times New Roman" w:cs="Times New Roman"/>
          <w:b/>
          <w:bCs/>
          <w:sz w:val="28"/>
          <w:szCs w:val="28"/>
        </w:rPr>
        <w:t xml:space="preserve"> </w:t>
      </w:r>
    </w:p>
    <w:p w14:paraId="6B84CA9A" w14:textId="2211B735" w:rsidR="003B2405" w:rsidRPr="00CD2E4F" w:rsidRDefault="00CD2E4F" w:rsidP="00817183">
      <w:pPr>
        <w:jc w:val="both"/>
        <w:rPr>
          <w:rFonts w:ascii="Times New Roman" w:hAnsi="Times New Roman" w:cs="Times New Roman"/>
          <w:sz w:val="28"/>
          <w:szCs w:val="28"/>
        </w:rPr>
      </w:pPr>
      <w:r w:rsidRPr="00CD2E4F">
        <w:rPr>
          <w:rFonts w:ascii="Times New Roman" w:hAnsi="Times New Roman" w:cs="Times New Roman"/>
          <w:noProof/>
          <w:sz w:val="28"/>
          <w:szCs w:val="28"/>
        </w:rPr>
        <w:drawing>
          <wp:anchor distT="0" distB="0" distL="114300" distR="114300" simplePos="0" relativeHeight="251660288" behindDoc="0" locked="0" layoutInCell="1" allowOverlap="1" wp14:anchorId="2E743CEC" wp14:editId="3DCBC73A">
            <wp:simplePos x="0" y="0"/>
            <wp:positionH relativeFrom="margin">
              <wp:align>left</wp:align>
            </wp:positionH>
            <wp:positionV relativeFrom="page">
              <wp:posOffset>4953000</wp:posOffset>
            </wp:positionV>
            <wp:extent cx="912158" cy="1371600"/>
            <wp:effectExtent l="0" t="0" r="2540" b="0"/>
            <wp:wrapSquare wrapText="bothSides"/>
            <wp:docPr id="1311499455" name="Picture 1"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499455" name="Picture 1" descr="A person in a suit and ti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2158" cy="1371600"/>
                    </a:xfrm>
                    <a:prstGeom prst="rect">
                      <a:avLst/>
                    </a:prstGeom>
                  </pic:spPr>
                </pic:pic>
              </a:graphicData>
            </a:graphic>
            <wp14:sizeRelH relativeFrom="margin">
              <wp14:pctWidth>0</wp14:pctWidth>
            </wp14:sizeRelH>
            <wp14:sizeRelV relativeFrom="margin">
              <wp14:pctHeight>0</wp14:pctHeight>
            </wp14:sizeRelV>
          </wp:anchor>
        </w:drawing>
      </w:r>
      <w:r w:rsidR="003B2405" w:rsidRPr="00CD2E4F">
        <w:rPr>
          <w:rFonts w:ascii="Times New Roman" w:hAnsi="Times New Roman" w:cs="Times New Roman"/>
          <w:sz w:val="28"/>
          <w:szCs w:val="28"/>
        </w:rPr>
        <w:t>The identification of trace organic contaminants in natural waterways and during water and wastewater treatment processes has raised public concerns about the uncertain adverse effects to human health and ecosystems. Advanced oxidation and reduction processes that produce highly reactive radicals such as hydroxyl radicals and solvated electrons at room temperature and atmospheric pressure are attractive and promising methods that can destroy a wide variety of reduced and oxidized forms of organic contaminants. Reactive radical species rapidly reacts with water constituents and target contaminants to initiate a series of radical-involved chain reactions that lead to various intermediates and transformation byproducts. Although a number of experiments and kinetic models have revealed the major reaction pathways for some contaminants, the fate of the transformation byproducts has not yet been elucidated.</w:t>
      </w:r>
    </w:p>
    <w:p w14:paraId="7ABB9672" w14:textId="2EE535DB" w:rsidR="003B2405" w:rsidRPr="00CD2E4F" w:rsidRDefault="003B2405" w:rsidP="00817183">
      <w:pPr>
        <w:jc w:val="both"/>
        <w:rPr>
          <w:rFonts w:ascii="Times New Roman" w:hAnsi="Times New Roman" w:cs="Times New Roman"/>
          <w:sz w:val="28"/>
          <w:szCs w:val="28"/>
        </w:rPr>
      </w:pPr>
      <w:r w:rsidRPr="00CD2E4F">
        <w:rPr>
          <w:rFonts w:ascii="Times New Roman" w:hAnsi="Times New Roman" w:cs="Times New Roman"/>
          <w:sz w:val="28"/>
          <w:szCs w:val="28"/>
        </w:rPr>
        <w:t>In this talk, I will present the fundamentals science of advanced oxidation processes and process rational with applications. I will also cover research projects on advanced oxidation and reduction processes I have conducted in the last 20 years.</w:t>
      </w:r>
    </w:p>
    <w:p w14:paraId="0987860F" w14:textId="6D4AA6B0" w:rsidR="003B2405" w:rsidRPr="005B3A80" w:rsidRDefault="003B2405" w:rsidP="00817183">
      <w:pPr>
        <w:jc w:val="both"/>
        <w:rPr>
          <w:rFonts w:ascii="Times New Roman" w:hAnsi="Times New Roman" w:cs="Times New Roman"/>
          <w:b/>
          <w:bCs/>
          <w:sz w:val="28"/>
          <w:szCs w:val="28"/>
        </w:rPr>
      </w:pPr>
      <w:r w:rsidRPr="005B3A80">
        <w:rPr>
          <w:rFonts w:ascii="Times New Roman" w:hAnsi="Times New Roman" w:cs="Times New Roman"/>
          <w:b/>
          <w:bCs/>
          <w:sz w:val="28"/>
          <w:szCs w:val="28"/>
        </w:rPr>
        <w:t>Biography</w:t>
      </w:r>
      <w:r w:rsidR="007536E6" w:rsidRPr="005B3A80">
        <w:rPr>
          <w:rFonts w:ascii="Times New Roman" w:hAnsi="Times New Roman" w:cs="Times New Roman"/>
          <w:b/>
          <w:bCs/>
          <w:sz w:val="28"/>
          <w:szCs w:val="28"/>
        </w:rPr>
        <w:t>:</w:t>
      </w:r>
    </w:p>
    <w:p w14:paraId="2A61FB76" w14:textId="2A4FE847" w:rsidR="003B2405" w:rsidRPr="00CD2E4F" w:rsidRDefault="003B2405" w:rsidP="00817183">
      <w:pPr>
        <w:jc w:val="both"/>
        <w:rPr>
          <w:rFonts w:ascii="Times New Roman" w:hAnsi="Times New Roman" w:cs="Times New Roman"/>
          <w:sz w:val="28"/>
          <w:szCs w:val="28"/>
        </w:rPr>
      </w:pPr>
      <w:r w:rsidRPr="00CD2E4F">
        <w:rPr>
          <w:rFonts w:ascii="Times New Roman" w:hAnsi="Times New Roman" w:cs="Times New Roman"/>
          <w:sz w:val="28"/>
          <w:szCs w:val="28"/>
        </w:rPr>
        <w:t>Dr. Minakata is an associate professor in Environmental Engineering at Michigan Tech. Before Dr. Minakata joined MTU in 2013, he worked as a research engineer at the Brook Byer Institute of Sustainable Systems at Georgia Tech for 3.5 years. Dr. Minakata earned Ph.D. degree in Environmental Engineering at Georgia Institute of Technology in 2010 and M.S. and B.S. from Kyoto University in Japan.</w:t>
      </w:r>
    </w:p>
    <w:p w14:paraId="0BF8ACC5" w14:textId="77777777" w:rsidR="003B2405" w:rsidRPr="00CD2E4F" w:rsidRDefault="003B2405" w:rsidP="00817183">
      <w:pPr>
        <w:jc w:val="both"/>
        <w:rPr>
          <w:rFonts w:ascii="Times New Roman" w:hAnsi="Times New Roman" w:cs="Times New Roman"/>
          <w:sz w:val="28"/>
          <w:szCs w:val="28"/>
        </w:rPr>
      </w:pPr>
      <w:r w:rsidRPr="00CD2E4F">
        <w:rPr>
          <w:rFonts w:ascii="Times New Roman" w:hAnsi="Times New Roman" w:cs="Times New Roman"/>
          <w:sz w:val="28"/>
          <w:szCs w:val="28"/>
        </w:rPr>
        <w:t>Dr. Minakata is an early career editorial board member for Environmental Science and Technology and an associate editor for Water Research X. Dr. Minakata has been awarded excellence in reviewer awards for ES&amp;T, ES&amp;T Letters, and ACS ES&amp;T Water. Dr. Minakata received numerous awards including professional excellence award from Michigan AWWA in 2023 and Oak Ridge Associated Universities Ralph E. Power Junior Faculty Enhancement Award in 2015.</w:t>
      </w:r>
    </w:p>
    <w:p w14:paraId="0DA43191" w14:textId="1E5F08AF" w:rsidR="002E3D0E" w:rsidRPr="00CD2E4F" w:rsidRDefault="002E3D0E" w:rsidP="003445FC">
      <w:pPr>
        <w:spacing w:after="0"/>
        <w:jc w:val="both"/>
        <w:rPr>
          <w:rFonts w:ascii="Times New Roman" w:hAnsi="Times New Roman" w:cs="Times New Roman"/>
          <w:b/>
          <w:bCs/>
          <w:sz w:val="28"/>
          <w:szCs w:val="28"/>
        </w:rPr>
      </w:pPr>
      <w:r w:rsidRPr="00CD2E4F">
        <w:rPr>
          <w:rFonts w:ascii="Times New Roman" w:hAnsi="Times New Roman" w:cs="Times New Roman"/>
          <w:b/>
          <w:bCs/>
          <w:sz w:val="28"/>
          <w:szCs w:val="28"/>
        </w:rPr>
        <w:t>Contact</w:t>
      </w:r>
      <w:r w:rsidRPr="00CD2E4F">
        <w:rPr>
          <w:rFonts w:ascii="Times New Roman" w:hAnsi="Times New Roman" w:cs="Times New Roman"/>
          <w:b/>
          <w:bCs/>
          <w:sz w:val="28"/>
          <w:szCs w:val="28"/>
        </w:rPr>
        <w:t>:</w:t>
      </w:r>
    </w:p>
    <w:p w14:paraId="7CF4F960" w14:textId="06F66112" w:rsidR="00134744" w:rsidRPr="00CD2E4F" w:rsidRDefault="002E3D0E" w:rsidP="003445FC">
      <w:pPr>
        <w:spacing w:after="0"/>
        <w:jc w:val="both"/>
        <w:rPr>
          <w:rFonts w:ascii="Times New Roman" w:hAnsi="Times New Roman" w:cs="Times New Roman"/>
          <w:sz w:val="28"/>
          <w:szCs w:val="28"/>
        </w:rPr>
      </w:pPr>
      <w:hyperlink r:id="rId10" w:history="1">
        <w:r w:rsidRPr="00CD2E4F">
          <w:rPr>
            <w:rStyle w:val="Hyperlink"/>
            <w:rFonts w:ascii="Times New Roman" w:hAnsi="Times New Roman" w:cs="Times New Roman"/>
            <w:sz w:val="28"/>
            <w:szCs w:val="28"/>
          </w:rPr>
          <w:t>dminakat@mtu.edu</w:t>
        </w:r>
      </w:hyperlink>
    </w:p>
    <w:p w14:paraId="49045737" w14:textId="77777777" w:rsidR="006859EE" w:rsidRPr="005B3A80" w:rsidRDefault="00BC7877" w:rsidP="003445FC">
      <w:pPr>
        <w:spacing w:after="0"/>
        <w:jc w:val="center"/>
        <w:rPr>
          <w:b/>
          <w:color w:val="FF0000"/>
          <w:sz w:val="44"/>
          <w:szCs w:val="44"/>
        </w:rPr>
      </w:pPr>
      <w:r w:rsidRPr="005B3A80">
        <w:rPr>
          <w:b/>
          <w:color w:val="FF0000"/>
          <w:sz w:val="44"/>
          <w:szCs w:val="44"/>
        </w:rPr>
        <w:t xml:space="preserve">2:30 PM  </w:t>
      </w:r>
    </w:p>
    <w:p w14:paraId="04D26B19" w14:textId="2AFD6719" w:rsidR="00F46D72" w:rsidRPr="005B3A80" w:rsidRDefault="006859EE" w:rsidP="003445FC">
      <w:pPr>
        <w:spacing w:after="0"/>
        <w:jc w:val="center"/>
        <w:rPr>
          <w:b/>
          <w:color w:val="FF0000"/>
          <w:sz w:val="44"/>
          <w:szCs w:val="44"/>
        </w:rPr>
      </w:pPr>
      <w:r w:rsidRPr="005B3A80">
        <w:rPr>
          <w:b/>
          <w:color w:val="FF0000"/>
          <w:sz w:val="44"/>
          <w:szCs w:val="44"/>
        </w:rPr>
        <w:t>Rich Lab Auditorium</w:t>
      </w:r>
    </w:p>
    <w:p w14:paraId="1763572E" w14:textId="6DC53C1F" w:rsidR="00BB7C2F" w:rsidRDefault="00BC7877" w:rsidP="003445FC">
      <w:pPr>
        <w:spacing w:after="0"/>
        <w:jc w:val="center"/>
        <w:rPr>
          <w:b/>
          <w:sz w:val="36"/>
          <w:szCs w:val="36"/>
        </w:rPr>
      </w:pPr>
      <w:r w:rsidRPr="005B3A80">
        <w:rPr>
          <w:b/>
          <w:sz w:val="36"/>
          <w:szCs w:val="36"/>
        </w:rPr>
        <w:t xml:space="preserve">Friday, </w:t>
      </w:r>
      <w:r w:rsidR="00A52011" w:rsidRPr="005B3A80">
        <w:rPr>
          <w:b/>
          <w:sz w:val="36"/>
          <w:szCs w:val="36"/>
        </w:rPr>
        <w:t xml:space="preserve">October </w:t>
      </w:r>
      <w:r w:rsidR="002373DA" w:rsidRPr="005B3A80">
        <w:rPr>
          <w:b/>
          <w:sz w:val="36"/>
          <w:szCs w:val="36"/>
        </w:rPr>
        <w:t>18</w:t>
      </w:r>
      <w:r w:rsidRPr="005B3A80">
        <w:rPr>
          <w:b/>
          <w:sz w:val="36"/>
          <w:szCs w:val="36"/>
        </w:rPr>
        <w:t>, 20</w:t>
      </w:r>
      <w:r w:rsidR="00625388" w:rsidRPr="005B3A80">
        <w:rPr>
          <w:b/>
          <w:sz w:val="36"/>
          <w:szCs w:val="36"/>
        </w:rPr>
        <w:t>2</w:t>
      </w:r>
      <w:r w:rsidR="00654902" w:rsidRPr="005B3A80">
        <w:rPr>
          <w:b/>
          <w:sz w:val="36"/>
          <w:szCs w:val="36"/>
        </w:rPr>
        <w:t>4</w:t>
      </w:r>
    </w:p>
    <w:p w14:paraId="7580814F" w14:textId="77777777" w:rsidR="007D28C4" w:rsidRPr="007D28C4" w:rsidRDefault="007D28C4" w:rsidP="003445FC">
      <w:pPr>
        <w:spacing w:after="0"/>
        <w:jc w:val="center"/>
        <w:rPr>
          <w:b/>
          <w:sz w:val="40"/>
          <w:szCs w:val="40"/>
        </w:rPr>
      </w:pPr>
    </w:p>
    <w:p w14:paraId="79582EF3" w14:textId="16365F34" w:rsidR="003E1D51" w:rsidRPr="007D28C4" w:rsidRDefault="003E1D51" w:rsidP="00F46D72">
      <w:pPr>
        <w:spacing w:after="0" w:line="240" w:lineRule="auto"/>
        <w:jc w:val="center"/>
        <w:rPr>
          <w:b/>
          <w:bCs/>
          <w:i/>
          <w:iCs/>
          <w:color w:val="F66733"/>
          <w:sz w:val="28"/>
          <w:szCs w:val="28"/>
        </w:rPr>
      </w:pPr>
      <w:r w:rsidRPr="007D28C4">
        <w:rPr>
          <w:b/>
          <w:bCs/>
          <w:i/>
          <w:iCs/>
          <w:color w:val="F66733"/>
          <w:sz w:val="28"/>
          <w:szCs w:val="28"/>
        </w:rPr>
        <w:t>“Attendance is mandatory for graduate students enrolled in EES 8610, EES 9610, and GEOL 8</w:t>
      </w:r>
      <w:r w:rsidR="00C02774" w:rsidRPr="007D28C4">
        <w:rPr>
          <w:b/>
          <w:bCs/>
          <w:i/>
          <w:iCs/>
          <w:color w:val="F66733"/>
          <w:sz w:val="28"/>
          <w:szCs w:val="28"/>
        </w:rPr>
        <w:t>6</w:t>
      </w:r>
      <w:r w:rsidRPr="007D28C4">
        <w:rPr>
          <w:b/>
          <w:bCs/>
          <w:i/>
          <w:iCs/>
          <w:color w:val="F66733"/>
          <w:sz w:val="28"/>
          <w:szCs w:val="28"/>
        </w:rPr>
        <w:t>1</w:t>
      </w:r>
      <w:r w:rsidR="00960650" w:rsidRPr="007D28C4">
        <w:rPr>
          <w:b/>
          <w:bCs/>
          <w:i/>
          <w:iCs/>
          <w:color w:val="F66733"/>
          <w:sz w:val="28"/>
          <w:szCs w:val="28"/>
        </w:rPr>
        <w:t>0</w:t>
      </w:r>
      <w:r w:rsidR="00C02774" w:rsidRPr="007D28C4">
        <w:rPr>
          <w:b/>
          <w:bCs/>
          <w:i/>
          <w:iCs/>
          <w:color w:val="F66733"/>
          <w:sz w:val="28"/>
          <w:szCs w:val="28"/>
        </w:rPr>
        <w:t>”</w:t>
      </w:r>
    </w:p>
    <w:p w14:paraId="39F66845" w14:textId="77777777" w:rsidR="001460A6" w:rsidRPr="005B3A80" w:rsidRDefault="001460A6" w:rsidP="00F46D72">
      <w:pPr>
        <w:spacing w:after="0" w:line="240" w:lineRule="auto"/>
        <w:jc w:val="center"/>
        <w:rPr>
          <w:rStyle w:val="Hyperlink"/>
          <w:rFonts w:eastAsia="Times New Roman"/>
          <w:sz w:val="24"/>
          <w:szCs w:val="24"/>
        </w:rPr>
      </w:pPr>
    </w:p>
    <w:p w14:paraId="5F90854B" w14:textId="58A113EA" w:rsidR="00134744" w:rsidRPr="005B3A80" w:rsidRDefault="001460A6" w:rsidP="00B71920">
      <w:pPr>
        <w:spacing w:after="0" w:line="240" w:lineRule="auto"/>
        <w:jc w:val="center"/>
        <w:rPr>
          <w:b/>
          <w:bCs/>
          <w:i/>
          <w:iCs/>
          <w:color w:val="F66733"/>
          <w:sz w:val="28"/>
          <w:szCs w:val="28"/>
        </w:rPr>
      </w:pPr>
      <w:r w:rsidRPr="005B3A80">
        <w:rPr>
          <w:noProof/>
          <w:sz w:val="24"/>
          <w:szCs w:val="24"/>
        </w:rPr>
        <w:drawing>
          <wp:inline distT="0" distB="0" distL="0" distR="0" wp14:anchorId="6511A197" wp14:editId="3854BC39">
            <wp:extent cx="721995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19950" cy="152400"/>
                    </a:xfrm>
                    <a:prstGeom prst="rect">
                      <a:avLst/>
                    </a:prstGeom>
                    <a:noFill/>
                    <a:ln>
                      <a:noFill/>
                    </a:ln>
                  </pic:spPr>
                </pic:pic>
              </a:graphicData>
            </a:graphic>
          </wp:inline>
        </w:drawing>
      </w:r>
    </w:p>
    <w:p w14:paraId="58B43308" w14:textId="77777777" w:rsidR="003E1704" w:rsidRPr="005B3A80" w:rsidRDefault="003E1704" w:rsidP="00F46D72">
      <w:pPr>
        <w:spacing w:after="0" w:line="240" w:lineRule="auto"/>
        <w:jc w:val="center"/>
        <w:rPr>
          <w:b/>
          <w:bCs/>
          <w:i/>
          <w:iCs/>
          <w:color w:val="F66733"/>
          <w:sz w:val="28"/>
          <w:szCs w:val="28"/>
        </w:rPr>
      </w:pPr>
    </w:p>
    <w:p w14:paraId="060BC70E" w14:textId="17D58F2B" w:rsidR="003445FC" w:rsidRDefault="00DA31E8" w:rsidP="00661200">
      <w:pPr>
        <w:spacing w:after="0" w:line="240" w:lineRule="auto"/>
        <w:jc w:val="center"/>
        <w:rPr>
          <w:b/>
          <w:bCs/>
          <w:i/>
          <w:iCs/>
          <w:color w:val="F66733"/>
          <w:sz w:val="40"/>
          <w:szCs w:val="40"/>
          <w:u w:val="single"/>
        </w:rPr>
      </w:pPr>
      <w:r w:rsidRPr="005B3A80">
        <w:rPr>
          <w:b/>
          <w:bCs/>
          <w:i/>
          <w:iCs/>
          <w:color w:val="F66733"/>
          <w:sz w:val="40"/>
          <w:szCs w:val="40"/>
          <w:u w:val="single"/>
        </w:rPr>
        <w:t xml:space="preserve">EEES in the News and Social Media </w:t>
      </w:r>
    </w:p>
    <w:p w14:paraId="6498E29A" w14:textId="77777777" w:rsidR="007D28C4" w:rsidRPr="005B3A80" w:rsidRDefault="007D28C4" w:rsidP="00661200">
      <w:pPr>
        <w:spacing w:after="0" w:line="240" w:lineRule="auto"/>
        <w:jc w:val="center"/>
        <w:rPr>
          <w:b/>
          <w:bCs/>
          <w:i/>
          <w:iCs/>
          <w:color w:val="F66733"/>
          <w:sz w:val="40"/>
          <w:szCs w:val="40"/>
          <w:u w:val="single"/>
        </w:rPr>
      </w:pPr>
    </w:p>
    <w:p w14:paraId="2920433A" w14:textId="1D3D51F4" w:rsidR="00DA31E8" w:rsidRPr="005B3A80" w:rsidRDefault="00134744" w:rsidP="00B71920">
      <w:pPr>
        <w:spacing w:after="0" w:line="240" w:lineRule="auto"/>
        <w:jc w:val="center"/>
        <w:rPr>
          <w:b/>
          <w:bCs/>
          <w:i/>
          <w:iCs/>
          <w:color w:val="7030A0"/>
          <w:sz w:val="28"/>
          <w:szCs w:val="28"/>
        </w:rPr>
      </w:pPr>
      <w:r w:rsidRPr="005B3A80">
        <w:rPr>
          <w:b/>
          <w:bCs/>
          <w:i/>
          <w:iCs/>
          <w:color w:val="7030A0"/>
          <w:sz w:val="28"/>
          <w:szCs w:val="28"/>
        </w:rPr>
        <w:t>https://blogs.clemson.edu/environmental-engineering-and-earth-science/internationally-recognized-august-t-larsson-guest-researcher/</w:t>
      </w:r>
    </w:p>
    <w:p w14:paraId="55BFDA57" w14:textId="77777777" w:rsidR="00DA31E8" w:rsidRPr="005B3A80" w:rsidRDefault="00DA31E8" w:rsidP="00DA31E8">
      <w:pPr>
        <w:spacing w:after="0" w:line="240" w:lineRule="auto"/>
        <w:jc w:val="center"/>
        <w:rPr>
          <w:b/>
          <w:bCs/>
          <w:i/>
          <w:iCs/>
          <w:color w:val="F66733"/>
          <w:sz w:val="32"/>
          <w:szCs w:val="32"/>
        </w:rPr>
      </w:pPr>
      <w:r w:rsidRPr="005B3A80">
        <w:rPr>
          <w:b/>
          <w:bCs/>
          <w:i/>
          <w:iCs/>
          <w:sz w:val="32"/>
          <w:szCs w:val="32"/>
        </w:rPr>
        <w:t xml:space="preserve">Share and like our stories to boost the department’s visibility on our social media pages. Thank you. </w:t>
      </w:r>
    </w:p>
    <w:p w14:paraId="3C282661" w14:textId="77777777" w:rsidR="00DA31E8" w:rsidRPr="005B3A80" w:rsidRDefault="00DA31E8" w:rsidP="00DA31E8">
      <w:pPr>
        <w:spacing w:after="0" w:line="240" w:lineRule="auto"/>
        <w:jc w:val="center"/>
        <w:rPr>
          <w:b/>
          <w:bCs/>
          <w:i/>
          <w:iCs/>
          <w:color w:val="F66733"/>
          <w:sz w:val="32"/>
          <w:szCs w:val="32"/>
        </w:rPr>
      </w:pPr>
    </w:p>
    <w:p w14:paraId="6B552ADB" w14:textId="339557B3" w:rsidR="00DA31E8" w:rsidRPr="005B3A80" w:rsidRDefault="00DA31E8" w:rsidP="00DA31E8">
      <w:pPr>
        <w:spacing w:after="0" w:line="240" w:lineRule="auto"/>
        <w:jc w:val="center"/>
        <w:rPr>
          <w:b/>
          <w:bCs/>
          <w:i/>
          <w:iCs/>
          <w:color w:val="F66733"/>
          <w:sz w:val="32"/>
          <w:szCs w:val="32"/>
        </w:rPr>
      </w:pPr>
      <w:r w:rsidRPr="005B3A80">
        <w:rPr>
          <w:b/>
          <w:bCs/>
          <w:i/>
          <w:iCs/>
          <w:noProof/>
          <w:color w:val="F66733"/>
          <w:sz w:val="32"/>
          <w:szCs w:val="32"/>
        </w:rPr>
        <w:drawing>
          <wp:inline distT="0" distB="0" distL="0" distR="0" wp14:anchorId="45A12CA6" wp14:editId="035793C3">
            <wp:extent cx="352425" cy="381000"/>
            <wp:effectExtent l="0" t="0" r="9525" b="0"/>
            <wp:docPr id="251190890" name="Picture 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inline>
        </w:drawing>
      </w:r>
      <w:r w:rsidRPr="005B3A80">
        <w:rPr>
          <w:b/>
          <w:bCs/>
          <w:i/>
          <w:iCs/>
          <w:color w:val="F66733"/>
          <w:sz w:val="32"/>
          <w:szCs w:val="32"/>
        </w:rPr>
        <w:t xml:space="preserve">                    </w:t>
      </w:r>
      <w:r w:rsidRPr="005B3A80">
        <w:rPr>
          <w:b/>
          <w:bCs/>
          <w:i/>
          <w:iCs/>
          <w:noProof/>
          <w:color w:val="F66733"/>
          <w:sz w:val="32"/>
          <w:szCs w:val="32"/>
        </w:rPr>
        <w:drawing>
          <wp:inline distT="0" distB="0" distL="0" distR="0" wp14:anchorId="533AB88A" wp14:editId="0110FA1B">
            <wp:extent cx="295275" cy="323850"/>
            <wp:effectExtent l="0" t="0" r="9525" b="0"/>
            <wp:docPr id="60027471" name="Picture 7" descr="A logo of a camera&#10;&#10;Description automatically generated">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27471" name="Picture 7" descr="A logo of a camera&#10;&#10;Description automatically generated">
                      <a:hlinkClick r:id="rId15"/>
                    </pic:cNvPr>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295275" cy="323850"/>
                    </a:xfrm>
                    <a:prstGeom prst="rect">
                      <a:avLst/>
                    </a:prstGeom>
                    <a:noFill/>
                    <a:ln>
                      <a:noFill/>
                    </a:ln>
                  </pic:spPr>
                </pic:pic>
              </a:graphicData>
            </a:graphic>
          </wp:inline>
        </w:drawing>
      </w:r>
      <w:r w:rsidRPr="005B3A80">
        <w:rPr>
          <w:b/>
          <w:bCs/>
          <w:i/>
          <w:iCs/>
          <w:color w:val="F66733"/>
          <w:sz w:val="32"/>
          <w:szCs w:val="32"/>
        </w:rPr>
        <w:t xml:space="preserve">                      </w:t>
      </w:r>
      <w:r w:rsidRPr="005B3A80">
        <w:rPr>
          <w:b/>
          <w:bCs/>
          <w:i/>
          <w:iCs/>
          <w:noProof/>
          <w:color w:val="F66733"/>
          <w:sz w:val="32"/>
          <w:szCs w:val="32"/>
        </w:rPr>
        <w:drawing>
          <wp:inline distT="0" distB="0" distL="0" distR="0" wp14:anchorId="0EC676FA" wp14:editId="46F35BAE">
            <wp:extent cx="342900" cy="333375"/>
            <wp:effectExtent l="0" t="0" r="0" b="9525"/>
            <wp:docPr id="1679658579" name="Picture 6" descr="A blue circle with a white letter f&#10;&#10;Description automatically generated">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658579" name="Picture 6" descr="A blue circle with a white letter f&#10;&#10;Description automatically generated">
                      <a:hlinkClick r:id="rId18"/>
                    </pic:cNvPr>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342900" cy="333375"/>
                    </a:xfrm>
                    <a:prstGeom prst="rect">
                      <a:avLst/>
                    </a:prstGeom>
                    <a:noFill/>
                    <a:ln>
                      <a:noFill/>
                    </a:ln>
                  </pic:spPr>
                </pic:pic>
              </a:graphicData>
            </a:graphic>
          </wp:inline>
        </w:drawing>
      </w:r>
      <w:r w:rsidRPr="005B3A80">
        <w:rPr>
          <w:b/>
          <w:bCs/>
          <w:i/>
          <w:iCs/>
          <w:color w:val="F66733"/>
          <w:sz w:val="32"/>
          <w:szCs w:val="32"/>
        </w:rPr>
        <w:t xml:space="preserve">                    </w:t>
      </w:r>
      <w:r w:rsidRPr="005B3A80">
        <w:rPr>
          <w:b/>
          <w:bCs/>
          <w:i/>
          <w:iCs/>
          <w:noProof/>
          <w:color w:val="F66733"/>
          <w:sz w:val="32"/>
          <w:szCs w:val="32"/>
        </w:rPr>
        <w:drawing>
          <wp:inline distT="0" distB="0" distL="0" distR="0" wp14:anchorId="6ECF1D6C" wp14:editId="3B40FB3E">
            <wp:extent cx="257175" cy="276225"/>
            <wp:effectExtent l="0" t="0" r="9525" b="9525"/>
            <wp:docPr id="1999640198" name="Picture 5" descr="A black x symbol on a white background&#10;&#10;Description automatically generated">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640198" name="Picture 5" descr="A black x symbol on a white background&#10;&#10;Description automatically generated">
                      <a:hlinkClick r:id="rId21"/>
                    </pic:cNvPr>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p>
    <w:sectPr w:rsidR="00DA31E8" w:rsidRPr="005B3A80" w:rsidSect="005B3A80">
      <w:pgSz w:w="15840" w:h="24480" w:code="17"/>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F48"/>
    <w:rsid w:val="0004767F"/>
    <w:rsid w:val="00060500"/>
    <w:rsid w:val="000B0AE4"/>
    <w:rsid w:val="000D17F5"/>
    <w:rsid w:val="000D1E39"/>
    <w:rsid w:val="000D4238"/>
    <w:rsid w:val="000F123F"/>
    <w:rsid w:val="000F37FB"/>
    <w:rsid w:val="000F53E1"/>
    <w:rsid w:val="001064A0"/>
    <w:rsid w:val="001325A7"/>
    <w:rsid w:val="00132D50"/>
    <w:rsid w:val="00134744"/>
    <w:rsid w:val="00141FCC"/>
    <w:rsid w:val="00144840"/>
    <w:rsid w:val="001460A6"/>
    <w:rsid w:val="00155808"/>
    <w:rsid w:val="00156354"/>
    <w:rsid w:val="00160EC9"/>
    <w:rsid w:val="00170EAE"/>
    <w:rsid w:val="001737E2"/>
    <w:rsid w:val="001B0332"/>
    <w:rsid w:val="001B2411"/>
    <w:rsid w:val="001C4613"/>
    <w:rsid w:val="001E404A"/>
    <w:rsid w:val="001F5BB9"/>
    <w:rsid w:val="00213782"/>
    <w:rsid w:val="002337A5"/>
    <w:rsid w:val="002373DA"/>
    <w:rsid w:val="002A0B2D"/>
    <w:rsid w:val="002C0FFD"/>
    <w:rsid w:val="002D1655"/>
    <w:rsid w:val="002D1F25"/>
    <w:rsid w:val="002E3D0E"/>
    <w:rsid w:val="002E67E8"/>
    <w:rsid w:val="002F16AB"/>
    <w:rsid w:val="00300AE2"/>
    <w:rsid w:val="00302F16"/>
    <w:rsid w:val="003127FC"/>
    <w:rsid w:val="00316DAD"/>
    <w:rsid w:val="003214D2"/>
    <w:rsid w:val="00330939"/>
    <w:rsid w:val="003445FC"/>
    <w:rsid w:val="00346302"/>
    <w:rsid w:val="00350155"/>
    <w:rsid w:val="00353625"/>
    <w:rsid w:val="00360569"/>
    <w:rsid w:val="003B2405"/>
    <w:rsid w:val="003D7A2D"/>
    <w:rsid w:val="003E1704"/>
    <w:rsid w:val="003E1D51"/>
    <w:rsid w:val="003E6920"/>
    <w:rsid w:val="003F1A2C"/>
    <w:rsid w:val="003F5DDE"/>
    <w:rsid w:val="003F66D7"/>
    <w:rsid w:val="004066AF"/>
    <w:rsid w:val="004133A7"/>
    <w:rsid w:val="00414EFC"/>
    <w:rsid w:val="0043586F"/>
    <w:rsid w:val="00437F79"/>
    <w:rsid w:val="00440617"/>
    <w:rsid w:val="004407EC"/>
    <w:rsid w:val="00443C28"/>
    <w:rsid w:val="004570EE"/>
    <w:rsid w:val="004638CB"/>
    <w:rsid w:val="00467096"/>
    <w:rsid w:val="00484875"/>
    <w:rsid w:val="004A61A3"/>
    <w:rsid w:val="004A7F67"/>
    <w:rsid w:val="004B06AA"/>
    <w:rsid w:val="004D29A6"/>
    <w:rsid w:val="004D3669"/>
    <w:rsid w:val="004E3108"/>
    <w:rsid w:val="004E3F48"/>
    <w:rsid w:val="004E55D5"/>
    <w:rsid w:val="004E6F05"/>
    <w:rsid w:val="004E7A11"/>
    <w:rsid w:val="004F4A53"/>
    <w:rsid w:val="00521131"/>
    <w:rsid w:val="00530478"/>
    <w:rsid w:val="005304E1"/>
    <w:rsid w:val="00530835"/>
    <w:rsid w:val="00547A76"/>
    <w:rsid w:val="00560724"/>
    <w:rsid w:val="0056396D"/>
    <w:rsid w:val="00576281"/>
    <w:rsid w:val="005B3A80"/>
    <w:rsid w:val="005B3AE1"/>
    <w:rsid w:val="005C501B"/>
    <w:rsid w:val="005E10C1"/>
    <w:rsid w:val="005F1789"/>
    <w:rsid w:val="00625388"/>
    <w:rsid w:val="006271FB"/>
    <w:rsid w:val="00654902"/>
    <w:rsid w:val="006558C0"/>
    <w:rsid w:val="00661200"/>
    <w:rsid w:val="00665604"/>
    <w:rsid w:val="00674047"/>
    <w:rsid w:val="006859EE"/>
    <w:rsid w:val="006A142A"/>
    <w:rsid w:val="006A1970"/>
    <w:rsid w:val="006C6C6C"/>
    <w:rsid w:val="006E1432"/>
    <w:rsid w:val="006F0152"/>
    <w:rsid w:val="00704D25"/>
    <w:rsid w:val="00715ED9"/>
    <w:rsid w:val="007168CA"/>
    <w:rsid w:val="007176BA"/>
    <w:rsid w:val="0072565C"/>
    <w:rsid w:val="0073139E"/>
    <w:rsid w:val="0073658D"/>
    <w:rsid w:val="007407BA"/>
    <w:rsid w:val="00747B63"/>
    <w:rsid w:val="007536E6"/>
    <w:rsid w:val="0075700F"/>
    <w:rsid w:val="00767A2F"/>
    <w:rsid w:val="00781CD2"/>
    <w:rsid w:val="007A52C7"/>
    <w:rsid w:val="007A7977"/>
    <w:rsid w:val="007C04D3"/>
    <w:rsid w:val="007D28C4"/>
    <w:rsid w:val="007E04DE"/>
    <w:rsid w:val="007E0BB4"/>
    <w:rsid w:val="007E7E84"/>
    <w:rsid w:val="007F4E9A"/>
    <w:rsid w:val="007F7E5E"/>
    <w:rsid w:val="00817066"/>
    <w:rsid w:val="00817183"/>
    <w:rsid w:val="00824D38"/>
    <w:rsid w:val="00831752"/>
    <w:rsid w:val="00843CFD"/>
    <w:rsid w:val="0084776B"/>
    <w:rsid w:val="00880EA9"/>
    <w:rsid w:val="00895BBD"/>
    <w:rsid w:val="008A0F99"/>
    <w:rsid w:val="008B61F7"/>
    <w:rsid w:val="008C43D8"/>
    <w:rsid w:val="008D16A6"/>
    <w:rsid w:val="008D523C"/>
    <w:rsid w:val="008D6CB4"/>
    <w:rsid w:val="008E6DCA"/>
    <w:rsid w:val="008F4482"/>
    <w:rsid w:val="00910C0C"/>
    <w:rsid w:val="0091155E"/>
    <w:rsid w:val="00917374"/>
    <w:rsid w:val="00935903"/>
    <w:rsid w:val="009359A6"/>
    <w:rsid w:val="009368FA"/>
    <w:rsid w:val="00960650"/>
    <w:rsid w:val="009612B3"/>
    <w:rsid w:val="009724CB"/>
    <w:rsid w:val="009B6402"/>
    <w:rsid w:val="009E743B"/>
    <w:rsid w:val="009F4A92"/>
    <w:rsid w:val="009F4D2A"/>
    <w:rsid w:val="00A44567"/>
    <w:rsid w:val="00A52011"/>
    <w:rsid w:val="00A72DC1"/>
    <w:rsid w:val="00A93AFE"/>
    <w:rsid w:val="00A96B37"/>
    <w:rsid w:val="00AA5869"/>
    <w:rsid w:val="00AE022D"/>
    <w:rsid w:val="00AF3583"/>
    <w:rsid w:val="00B0499A"/>
    <w:rsid w:val="00B21715"/>
    <w:rsid w:val="00B55245"/>
    <w:rsid w:val="00B71920"/>
    <w:rsid w:val="00B83D84"/>
    <w:rsid w:val="00B94E4D"/>
    <w:rsid w:val="00BA01C3"/>
    <w:rsid w:val="00BA29E0"/>
    <w:rsid w:val="00BA2B34"/>
    <w:rsid w:val="00BA665F"/>
    <w:rsid w:val="00BB0912"/>
    <w:rsid w:val="00BB2ED1"/>
    <w:rsid w:val="00BB7C2F"/>
    <w:rsid w:val="00BC5314"/>
    <w:rsid w:val="00BC7877"/>
    <w:rsid w:val="00C02774"/>
    <w:rsid w:val="00C104F4"/>
    <w:rsid w:val="00C1663F"/>
    <w:rsid w:val="00C34668"/>
    <w:rsid w:val="00C61210"/>
    <w:rsid w:val="00C74903"/>
    <w:rsid w:val="00C76B4A"/>
    <w:rsid w:val="00C80B24"/>
    <w:rsid w:val="00C84D58"/>
    <w:rsid w:val="00C8765D"/>
    <w:rsid w:val="00C9526C"/>
    <w:rsid w:val="00CA711C"/>
    <w:rsid w:val="00CB044A"/>
    <w:rsid w:val="00CD1EF6"/>
    <w:rsid w:val="00CD2E4F"/>
    <w:rsid w:val="00CE729E"/>
    <w:rsid w:val="00D309E9"/>
    <w:rsid w:val="00D53CE4"/>
    <w:rsid w:val="00D71BD8"/>
    <w:rsid w:val="00D73B0F"/>
    <w:rsid w:val="00D86BC6"/>
    <w:rsid w:val="00DA31E8"/>
    <w:rsid w:val="00DB0C28"/>
    <w:rsid w:val="00DC77A0"/>
    <w:rsid w:val="00E254FE"/>
    <w:rsid w:val="00E5145D"/>
    <w:rsid w:val="00E6697F"/>
    <w:rsid w:val="00E73C56"/>
    <w:rsid w:val="00E745EC"/>
    <w:rsid w:val="00EB2C91"/>
    <w:rsid w:val="00EC771D"/>
    <w:rsid w:val="00EC7AC9"/>
    <w:rsid w:val="00ED4DA6"/>
    <w:rsid w:val="00F0518B"/>
    <w:rsid w:val="00F15DD7"/>
    <w:rsid w:val="00F37429"/>
    <w:rsid w:val="00F4020C"/>
    <w:rsid w:val="00F46D72"/>
    <w:rsid w:val="00F72663"/>
    <w:rsid w:val="00F769A1"/>
    <w:rsid w:val="00FA0F7C"/>
    <w:rsid w:val="00FA4715"/>
    <w:rsid w:val="00FF0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46D6"/>
  <w15:docId w15:val="{8CBA5C90-11F8-4B64-87B3-EAB6E2F81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3F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F48"/>
    <w:rPr>
      <w:rFonts w:ascii="Tahoma" w:hAnsi="Tahoma" w:cs="Tahoma"/>
      <w:sz w:val="16"/>
      <w:szCs w:val="16"/>
    </w:rPr>
  </w:style>
  <w:style w:type="character" w:styleId="Hyperlink">
    <w:name w:val="Hyperlink"/>
    <w:basedOn w:val="DefaultParagraphFont"/>
    <w:rsid w:val="00437F79"/>
    <w:rPr>
      <w:color w:val="0000FF"/>
      <w:u w:val="single"/>
    </w:rPr>
  </w:style>
  <w:style w:type="character" w:styleId="UnresolvedMention">
    <w:name w:val="Unresolved Mention"/>
    <w:basedOn w:val="DefaultParagraphFont"/>
    <w:uiPriority w:val="99"/>
    <w:semiHidden/>
    <w:unhideWhenUsed/>
    <w:rsid w:val="00DA31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511135">
      <w:bodyDiv w:val="1"/>
      <w:marLeft w:val="0"/>
      <w:marRight w:val="0"/>
      <w:marTop w:val="0"/>
      <w:marBottom w:val="0"/>
      <w:divBdr>
        <w:top w:val="none" w:sz="0" w:space="0" w:color="auto"/>
        <w:left w:val="none" w:sz="0" w:space="0" w:color="auto"/>
        <w:bottom w:val="none" w:sz="0" w:space="0" w:color="auto"/>
        <w:right w:val="none" w:sz="0" w:space="0" w:color="auto"/>
      </w:divBdr>
    </w:div>
    <w:div w:id="371074699">
      <w:bodyDiv w:val="1"/>
      <w:marLeft w:val="0"/>
      <w:marRight w:val="0"/>
      <w:marTop w:val="0"/>
      <w:marBottom w:val="0"/>
      <w:divBdr>
        <w:top w:val="none" w:sz="0" w:space="0" w:color="auto"/>
        <w:left w:val="none" w:sz="0" w:space="0" w:color="auto"/>
        <w:bottom w:val="none" w:sz="0" w:space="0" w:color="auto"/>
        <w:right w:val="none" w:sz="0" w:space="0" w:color="auto"/>
      </w:divBdr>
    </w:div>
    <w:div w:id="720907701">
      <w:bodyDiv w:val="1"/>
      <w:marLeft w:val="0"/>
      <w:marRight w:val="0"/>
      <w:marTop w:val="0"/>
      <w:marBottom w:val="0"/>
      <w:divBdr>
        <w:top w:val="none" w:sz="0" w:space="0" w:color="auto"/>
        <w:left w:val="none" w:sz="0" w:space="0" w:color="auto"/>
        <w:bottom w:val="none" w:sz="0" w:space="0" w:color="auto"/>
        <w:right w:val="none" w:sz="0" w:space="0" w:color="auto"/>
      </w:divBdr>
    </w:div>
    <w:div w:id="813063545">
      <w:bodyDiv w:val="1"/>
      <w:marLeft w:val="0"/>
      <w:marRight w:val="0"/>
      <w:marTop w:val="0"/>
      <w:marBottom w:val="0"/>
      <w:divBdr>
        <w:top w:val="none" w:sz="0" w:space="0" w:color="auto"/>
        <w:left w:val="none" w:sz="0" w:space="0" w:color="auto"/>
        <w:bottom w:val="none" w:sz="0" w:space="0" w:color="auto"/>
        <w:right w:val="none" w:sz="0" w:space="0" w:color="auto"/>
      </w:divBdr>
    </w:div>
    <w:div w:id="832648752">
      <w:bodyDiv w:val="1"/>
      <w:marLeft w:val="0"/>
      <w:marRight w:val="0"/>
      <w:marTop w:val="0"/>
      <w:marBottom w:val="0"/>
      <w:divBdr>
        <w:top w:val="none" w:sz="0" w:space="0" w:color="auto"/>
        <w:left w:val="none" w:sz="0" w:space="0" w:color="auto"/>
        <w:bottom w:val="none" w:sz="0" w:space="0" w:color="auto"/>
        <w:right w:val="none" w:sz="0" w:space="0" w:color="auto"/>
      </w:divBdr>
    </w:div>
    <w:div w:id="948312510">
      <w:bodyDiv w:val="1"/>
      <w:marLeft w:val="0"/>
      <w:marRight w:val="0"/>
      <w:marTop w:val="0"/>
      <w:marBottom w:val="0"/>
      <w:divBdr>
        <w:top w:val="none" w:sz="0" w:space="0" w:color="auto"/>
        <w:left w:val="none" w:sz="0" w:space="0" w:color="auto"/>
        <w:bottom w:val="none" w:sz="0" w:space="0" w:color="auto"/>
        <w:right w:val="none" w:sz="0" w:space="0" w:color="auto"/>
      </w:divBdr>
    </w:div>
    <w:div w:id="2027704888">
      <w:bodyDiv w:val="1"/>
      <w:marLeft w:val="0"/>
      <w:marRight w:val="0"/>
      <w:marTop w:val="0"/>
      <w:marBottom w:val="0"/>
      <w:divBdr>
        <w:top w:val="none" w:sz="0" w:space="0" w:color="auto"/>
        <w:left w:val="none" w:sz="0" w:space="0" w:color="auto"/>
        <w:bottom w:val="none" w:sz="0" w:space="0" w:color="auto"/>
        <w:right w:val="none" w:sz="0" w:space="0" w:color="auto"/>
      </w:divBdr>
    </w:div>
    <w:div w:id="208117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nam12.safelinks.protection.outlook.com/?url=https%3A%2F%2Fwww.facebook.com%2FClemsonEEES%2F&amp;data=05%7C02%7Cllalexa%40clemson.edu%7Cb94f36fdb14b4773854e08dcd81fb895%7C0c9bf8f6ccad4b87818d49026938aa97%7C0%7C0%7C638622877959499433%7CUnknown%7CTWFpbGZsb3d8eyJWIjoiMC4wLjAwMDAiLCJQIjoiV2luMzIiLCJBTiI6Ik1haWwiLCJXVCI6Mn0%3D%7C0%7C%7C%7C&amp;sdata=iorfktp9IFMmL2naTnAfAdeERhFCBVt2plixAmGHPO0%3D&amp;reserved=0" TargetMode="External"/><Relationship Id="rId3" Type="http://schemas.openxmlformats.org/officeDocument/2006/relationships/customXml" Target="../customXml/item3.xml"/><Relationship Id="rId21" Type="http://schemas.openxmlformats.org/officeDocument/2006/relationships/hyperlink" Target="https://nam12.safelinks.protection.outlook.com/?url=https%3A%2F%2Fx.com%2Fclemsoneees&amp;data=05%7C02%7Cllalexa%40clemson.edu%7Cb94f36fdb14b4773854e08dcd81fb895%7C0c9bf8f6ccad4b87818d49026938aa97%7C0%7C0%7C638622877959516389%7CUnknown%7CTWFpbGZsb3d8eyJWIjoiMC4wLjAwMDAiLCJQIjoiV2luMzIiLCJBTiI6Ik1haWwiLCJXVCI6Mn0%3D%7C0%7C%7C%7C&amp;sdata=xwW0rXDfLl4r49NIRiE0QvmiDMWOkeUZ4G6Pb7myJ7A%3D&amp;reserved=0" TargetMode="External"/><Relationship Id="rId7" Type="http://schemas.openxmlformats.org/officeDocument/2006/relationships/webSettings" Target="webSettings.xml"/><Relationship Id="rId12" Type="http://schemas.openxmlformats.org/officeDocument/2006/relationships/hyperlink" Target="https://nam12.safelinks.protection.outlook.com/?url=https%3A%2F%2Fwww.linkedin.com%2Fcompany%2Fclemson-university-department-of-environmental-engineering-and-earth-sciences%2F&amp;data=05%7C02%7Cllalexa%40clemson.edu%7Cb94f36fdb14b4773854e08dcd81fb895%7C0c9bf8f6ccad4b87818d49026938aa97%7C0%7C0%7C638622877959465523%7CUnknown%7CTWFpbGZsb3d8eyJWIjoiMC4wLjAwMDAiLCJQIjoiV2luMzIiLCJBTiI6Ik1haWwiLCJXVCI6Mn0%3D%7C0%7C%7C%7C&amp;sdata=9FLe31xpZUlteZT9Di4W4MI%2F841eBDE2DDcpfbsS%2FFQ%3D&amp;reserved=0" TargetMode="External"/><Relationship Id="rId17" Type="http://schemas.openxmlformats.org/officeDocument/2006/relationships/image" Target="cid:image003.png@01DB09E4.05B800E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cid:image005.png@01DB09E4.78F5F4E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nam12.safelinks.protection.outlook.com/?url=https%3A%2F%2Fwww.instagram.com%2Fclemson_eees%2F&amp;data=05%7C02%7Cllalexa%40clemson.edu%7Cb94f36fdb14b4773854e08dcd81fb895%7C0c9bf8f6ccad4b87818d49026938aa97%7C0%7C0%7C638622877959482637%7CUnknown%7CTWFpbGZsb3d8eyJWIjoiMC4wLjAwMDAiLCJQIjoiV2luMzIiLCJBTiI6Ik1haWwiLCJXVCI6Mn0%3D%7C0%7C%7C%7C&amp;sdata=zdYyTSjDr1FFuvM6RoI807xMC53kh0uXyN1WQVFZPRE%3D&amp;reserved=0" TargetMode="External"/><Relationship Id="rId23" Type="http://schemas.openxmlformats.org/officeDocument/2006/relationships/image" Target="cid:image002.png@01DB09E4.E67AE9D0" TargetMode="External"/><Relationship Id="rId10" Type="http://schemas.openxmlformats.org/officeDocument/2006/relationships/hyperlink" Target="mailto:dminakat@mtu.edu" TargetMode="Externa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image" Target="media/image2.jpeg"/><Relationship Id="rId14" Type="http://schemas.openxmlformats.org/officeDocument/2006/relationships/image" Target="cid:image004.png@01DB09E4.78F5F4E0" TargetMode="External"/><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F61508892AF954499F79A44F2C898F8" ma:contentTypeVersion="10" ma:contentTypeDescription="Create a new document." ma:contentTypeScope="" ma:versionID="6efb11fc359f920ec0da4ab9fbb3cb45">
  <xsd:schema xmlns:xsd="http://www.w3.org/2001/XMLSchema" xmlns:xs="http://www.w3.org/2001/XMLSchema" xmlns:p="http://schemas.microsoft.com/office/2006/metadata/properties" xmlns:ns3="48493911-4a07-416d-ab56-65499c9ed38c" targetNamespace="http://schemas.microsoft.com/office/2006/metadata/properties" ma:root="true" ma:fieldsID="5cb936819cfbc2c2d201d1ca56bd0d80" ns3:_="">
    <xsd:import namespace="48493911-4a07-416d-ab56-65499c9ed38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93911-4a07-416d-ab56-65499c9ed3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24E824-1198-41A4-B67D-806E06BF429C}">
  <ds:schemaRefs>
    <ds:schemaRef ds:uri="http://schemas.microsoft.com/sharepoint/v3/contenttype/forms"/>
  </ds:schemaRefs>
</ds:datastoreItem>
</file>

<file path=customXml/itemProps2.xml><?xml version="1.0" encoding="utf-8"?>
<ds:datastoreItem xmlns:ds="http://schemas.openxmlformats.org/officeDocument/2006/customXml" ds:itemID="{E29CD083-A305-4D82-8681-81E810CBD5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66D995-BD48-49D1-9DD8-59B06B6D964F}">
  <ds:schemaRefs>
    <ds:schemaRef ds:uri="http://schemas.openxmlformats.org/officeDocument/2006/bibliography"/>
  </ds:schemaRefs>
</ds:datastoreItem>
</file>

<file path=customXml/itemProps4.xml><?xml version="1.0" encoding="utf-8"?>
<ds:datastoreItem xmlns:ds="http://schemas.openxmlformats.org/officeDocument/2006/customXml" ds:itemID="{5A6D9DBD-9D47-4309-B8A3-D96B14628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93911-4a07-416d-ab56-65499c9ed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398</Words>
  <Characters>2465</Characters>
  <Application>Microsoft Office Word</Application>
  <DocSecurity>0</DocSecurity>
  <Lines>308</Lines>
  <Paragraphs>190</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Lori Leigh Alexander</cp:lastModifiedBy>
  <cp:revision>13</cp:revision>
  <cp:lastPrinted>2019-08-27T19:21:00Z</cp:lastPrinted>
  <dcterms:created xsi:type="dcterms:W3CDTF">2024-10-15T12:02:00Z</dcterms:created>
  <dcterms:modified xsi:type="dcterms:W3CDTF">2024-10-15T12:22:00Z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0x010100EF61508892AF954499F79A44F2C898F8</vt:lpwstr>
  </property>
</Properties>
</file>