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2B79" w14:textId="5BDF3E9E" w:rsidR="00AA64C3" w:rsidRDefault="00301F3F" w:rsidP="00860A07">
      <w:pPr>
        <w:pStyle w:val="BodyText"/>
        <w:ind w:left="6518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2DF6A6B" wp14:editId="1E7221C5">
            <wp:extent cx="3829050" cy="1084153"/>
            <wp:effectExtent l="0" t="0" r="0" b="1905"/>
            <wp:docPr id="764604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747" cy="110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22B7B" w14:textId="55B3FD59" w:rsidR="00AA64C3" w:rsidRDefault="004516E5">
      <w:pPr>
        <w:ind w:left="220" w:right="10812"/>
        <w:rPr>
          <w:sz w:val="24"/>
        </w:rPr>
      </w:pPr>
      <w:r>
        <w:rPr>
          <w:shadow/>
          <w:color w:val="000080"/>
          <w:sz w:val="24"/>
        </w:rPr>
        <w:t>511</w:t>
      </w:r>
      <w:r>
        <w:rPr>
          <w:color w:val="000080"/>
          <w:sz w:val="24"/>
        </w:rPr>
        <w:t xml:space="preserve"> </w:t>
      </w:r>
      <w:r>
        <w:rPr>
          <w:shadow/>
          <w:color w:val="000080"/>
          <w:sz w:val="24"/>
        </w:rPr>
        <w:t>Westinghouse</w:t>
      </w:r>
      <w:r>
        <w:rPr>
          <w:color w:val="000080"/>
          <w:sz w:val="24"/>
        </w:rPr>
        <w:t xml:space="preserve"> </w:t>
      </w:r>
      <w:r>
        <w:rPr>
          <w:shadow/>
          <w:color w:val="000080"/>
          <w:sz w:val="24"/>
        </w:rPr>
        <w:t>Rd.</w:t>
      </w:r>
    </w:p>
    <w:p w14:paraId="7BE22B7C" w14:textId="77777777" w:rsidR="00AA64C3" w:rsidRDefault="004516E5">
      <w:pPr>
        <w:spacing w:before="1"/>
        <w:ind w:left="220"/>
        <w:rPr>
          <w:sz w:val="24"/>
        </w:rPr>
      </w:pPr>
      <w:r>
        <w:rPr>
          <w:shadow/>
          <w:color w:val="000080"/>
          <w:sz w:val="24"/>
        </w:rPr>
        <w:t>Pendleton,</w:t>
      </w:r>
      <w:r>
        <w:rPr>
          <w:color w:val="000080"/>
          <w:spacing w:val="-4"/>
          <w:sz w:val="24"/>
        </w:rPr>
        <w:t xml:space="preserve"> </w:t>
      </w:r>
      <w:r>
        <w:rPr>
          <w:shadow/>
          <w:color w:val="000080"/>
          <w:sz w:val="24"/>
        </w:rPr>
        <w:t>SC</w:t>
      </w:r>
      <w:r>
        <w:rPr>
          <w:color w:val="000080"/>
          <w:spacing w:val="-2"/>
          <w:sz w:val="24"/>
        </w:rPr>
        <w:t xml:space="preserve"> </w:t>
      </w:r>
      <w:r>
        <w:rPr>
          <w:shadow/>
          <w:color w:val="000080"/>
          <w:spacing w:val="-2"/>
          <w:sz w:val="24"/>
        </w:rPr>
        <w:t>29670</w:t>
      </w:r>
    </w:p>
    <w:p w14:paraId="7BE22B7D" w14:textId="77777777" w:rsidR="00AA64C3" w:rsidRDefault="004516E5">
      <w:pPr>
        <w:ind w:left="220"/>
        <w:rPr>
          <w:sz w:val="24"/>
        </w:rPr>
      </w:pPr>
      <w:r>
        <w:rPr>
          <w:shadow/>
          <w:color w:val="000080"/>
          <w:sz w:val="24"/>
        </w:rPr>
        <w:t>864-646-</w:t>
      </w:r>
      <w:r>
        <w:rPr>
          <w:shadow/>
          <w:color w:val="000080"/>
          <w:spacing w:val="-4"/>
          <w:sz w:val="24"/>
        </w:rPr>
        <w:t>2140</w:t>
      </w:r>
    </w:p>
    <w:p w14:paraId="7BE22B7E" w14:textId="77777777" w:rsidR="00AA64C3" w:rsidRDefault="00AA64C3">
      <w:pPr>
        <w:pStyle w:val="BodyText"/>
        <w:rPr>
          <w:sz w:val="24"/>
        </w:rPr>
      </w:pPr>
    </w:p>
    <w:p w14:paraId="7BE22B7F" w14:textId="77777777" w:rsidR="00AA64C3" w:rsidRPr="00AD64D2" w:rsidRDefault="004516E5">
      <w:pPr>
        <w:ind w:left="220"/>
        <w:rPr>
          <w:rFonts w:ascii="Arial" w:hAnsi="Arial" w:cs="Arial"/>
        </w:rPr>
      </w:pPr>
      <w:r w:rsidRPr="00AD64D2">
        <w:rPr>
          <w:rFonts w:ascii="Arial" w:hAnsi="Arial" w:cs="Arial"/>
          <w:shadow/>
          <w:color w:val="000080"/>
        </w:rPr>
        <w:t>You</w:t>
      </w:r>
      <w:r w:rsidRPr="00AD64D2">
        <w:rPr>
          <w:rFonts w:ascii="Arial" w:hAnsi="Arial" w:cs="Arial"/>
          <w:color w:val="000080"/>
          <w:spacing w:val="-5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are</w:t>
      </w:r>
      <w:r w:rsidRPr="00AD64D2">
        <w:rPr>
          <w:rFonts w:ascii="Arial" w:hAnsi="Arial" w:cs="Arial"/>
          <w:color w:val="000080"/>
          <w:spacing w:val="-4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hereby</w:t>
      </w:r>
      <w:r w:rsidRPr="00AD64D2">
        <w:rPr>
          <w:rFonts w:ascii="Arial" w:hAnsi="Arial" w:cs="Arial"/>
          <w:color w:val="000080"/>
          <w:spacing w:val="-5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requested</w:t>
      </w:r>
      <w:r w:rsidRPr="00AD64D2">
        <w:rPr>
          <w:rFonts w:ascii="Arial" w:hAnsi="Arial" w:cs="Arial"/>
          <w:color w:val="000080"/>
          <w:spacing w:val="-4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to</w:t>
      </w:r>
      <w:r w:rsidRPr="00AD64D2">
        <w:rPr>
          <w:rFonts w:ascii="Arial" w:hAnsi="Arial" w:cs="Arial"/>
          <w:color w:val="000080"/>
          <w:spacing w:val="-4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register</w:t>
      </w:r>
      <w:r w:rsidRPr="00AD64D2">
        <w:rPr>
          <w:rFonts w:ascii="Arial" w:hAnsi="Arial" w:cs="Arial"/>
          <w:color w:val="000080"/>
          <w:spacing w:val="-5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for</w:t>
      </w:r>
      <w:r w:rsidRPr="00AD64D2">
        <w:rPr>
          <w:rFonts w:ascii="Arial" w:hAnsi="Arial" w:cs="Arial"/>
          <w:color w:val="000080"/>
          <w:spacing w:val="-4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sale</w:t>
      </w:r>
      <w:r w:rsidRPr="00AD64D2">
        <w:rPr>
          <w:rFonts w:ascii="Arial" w:hAnsi="Arial" w:cs="Arial"/>
          <w:color w:val="000080"/>
          <w:spacing w:val="-3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and</w:t>
      </w:r>
      <w:r w:rsidRPr="00AD64D2">
        <w:rPr>
          <w:rFonts w:ascii="Arial" w:hAnsi="Arial" w:cs="Arial"/>
          <w:color w:val="000080"/>
          <w:spacing w:val="-5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distribution</w:t>
      </w:r>
      <w:r w:rsidRPr="00AD64D2">
        <w:rPr>
          <w:rFonts w:ascii="Arial" w:hAnsi="Arial" w:cs="Arial"/>
          <w:color w:val="000080"/>
          <w:spacing w:val="-4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in</w:t>
      </w:r>
      <w:r w:rsidRPr="00AD64D2">
        <w:rPr>
          <w:rFonts w:ascii="Arial" w:hAnsi="Arial" w:cs="Arial"/>
          <w:color w:val="000080"/>
          <w:spacing w:val="-2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the</w:t>
      </w:r>
      <w:r w:rsidRPr="00AD64D2">
        <w:rPr>
          <w:rFonts w:ascii="Arial" w:hAnsi="Arial" w:cs="Arial"/>
          <w:color w:val="000080"/>
          <w:spacing w:val="-4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state</w:t>
      </w:r>
      <w:r w:rsidRPr="00AD64D2">
        <w:rPr>
          <w:rFonts w:ascii="Arial" w:hAnsi="Arial" w:cs="Arial"/>
          <w:color w:val="000080"/>
          <w:spacing w:val="-4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of</w:t>
      </w:r>
      <w:r w:rsidRPr="00AD64D2">
        <w:rPr>
          <w:rFonts w:ascii="Arial" w:hAnsi="Arial" w:cs="Arial"/>
          <w:color w:val="000080"/>
          <w:spacing w:val="-4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South</w:t>
      </w:r>
      <w:r w:rsidRPr="00AD64D2">
        <w:rPr>
          <w:rFonts w:ascii="Arial" w:hAnsi="Arial" w:cs="Arial"/>
          <w:color w:val="000080"/>
          <w:spacing w:val="-3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Carolina</w:t>
      </w:r>
      <w:r w:rsidRPr="00AD64D2">
        <w:rPr>
          <w:rFonts w:ascii="Arial" w:hAnsi="Arial" w:cs="Arial"/>
          <w:color w:val="000080"/>
          <w:spacing w:val="-3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the</w:t>
      </w:r>
      <w:r w:rsidRPr="00AD64D2">
        <w:rPr>
          <w:rFonts w:ascii="Arial" w:hAnsi="Arial" w:cs="Arial"/>
          <w:color w:val="000080"/>
          <w:spacing w:val="-5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below</w:t>
      </w:r>
      <w:r w:rsidRPr="00AD64D2">
        <w:rPr>
          <w:rFonts w:ascii="Arial" w:hAnsi="Arial" w:cs="Arial"/>
          <w:color w:val="000080"/>
          <w:spacing w:val="-4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named</w:t>
      </w:r>
      <w:r w:rsidRPr="00AD64D2">
        <w:rPr>
          <w:rFonts w:ascii="Arial" w:hAnsi="Arial" w:cs="Arial"/>
          <w:color w:val="000080"/>
          <w:spacing w:val="-2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brands</w:t>
      </w:r>
      <w:r w:rsidRPr="00AD64D2">
        <w:rPr>
          <w:rFonts w:ascii="Arial" w:hAnsi="Arial" w:cs="Arial"/>
          <w:color w:val="000080"/>
          <w:spacing w:val="-5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of</w:t>
      </w:r>
      <w:r w:rsidRPr="00AD64D2">
        <w:rPr>
          <w:rFonts w:ascii="Arial" w:hAnsi="Arial" w:cs="Arial"/>
          <w:color w:val="000080"/>
          <w:spacing w:val="-3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Agricultural</w:t>
      </w:r>
      <w:r w:rsidRPr="00AD64D2">
        <w:rPr>
          <w:rFonts w:ascii="Arial" w:hAnsi="Arial" w:cs="Arial"/>
          <w:color w:val="000080"/>
          <w:spacing w:val="-5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Liming</w:t>
      </w:r>
      <w:r w:rsidRPr="00AD64D2">
        <w:rPr>
          <w:rFonts w:ascii="Arial" w:hAnsi="Arial" w:cs="Arial"/>
          <w:color w:val="000080"/>
          <w:spacing w:val="-3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Material,</w:t>
      </w:r>
      <w:r w:rsidRPr="00AD64D2">
        <w:rPr>
          <w:rFonts w:ascii="Arial" w:hAnsi="Arial" w:cs="Arial"/>
          <w:color w:val="000080"/>
          <w:spacing w:val="-3"/>
        </w:rPr>
        <w:t xml:space="preserve"> </w:t>
      </w:r>
      <w:r w:rsidRPr="00AD64D2">
        <w:rPr>
          <w:rFonts w:ascii="Arial" w:hAnsi="Arial" w:cs="Arial"/>
          <w:shadow/>
          <w:color w:val="000080"/>
        </w:rPr>
        <w:t>manufactured</w:t>
      </w:r>
      <w:r w:rsidRPr="00AD64D2">
        <w:rPr>
          <w:rFonts w:ascii="Arial" w:hAnsi="Arial" w:cs="Arial"/>
          <w:color w:val="000080"/>
          <w:spacing w:val="-4"/>
        </w:rPr>
        <w:t xml:space="preserve"> </w:t>
      </w:r>
      <w:r w:rsidRPr="00AD64D2">
        <w:rPr>
          <w:rFonts w:ascii="Arial" w:hAnsi="Arial" w:cs="Arial"/>
          <w:shadow/>
          <w:color w:val="000080"/>
          <w:spacing w:val="-5"/>
        </w:rPr>
        <w:t>by:</w:t>
      </w:r>
    </w:p>
    <w:p w14:paraId="7BE22B80" w14:textId="77777777" w:rsidR="00AA64C3" w:rsidRPr="00AD64D2" w:rsidRDefault="004516E5">
      <w:pPr>
        <w:tabs>
          <w:tab w:val="left" w:pos="6028"/>
          <w:tab w:val="left" w:pos="14027"/>
        </w:tabs>
        <w:spacing w:before="229"/>
        <w:ind w:left="220"/>
        <w:rPr>
          <w:rFonts w:ascii="Arial" w:hAnsi="Arial" w:cs="Arial"/>
          <w:sz w:val="20"/>
        </w:rPr>
      </w:pPr>
      <w:r>
        <w:rPr>
          <w:color w:val="000080"/>
          <w:sz w:val="20"/>
          <w:u w:val="single" w:color="00007F"/>
        </w:rPr>
        <w:tab/>
      </w:r>
      <w:r>
        <w:rPr>
          <w:color w:val="000080"/>
          <w:sz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</w:rPr>
        <w:t>at</w:t>
      </w:r>
      <w:r w:rsidRPr="00AD64D2">
        <w:rPr>
          <w:rFonts w:ascii="Arial" w:hAnsi="Arial" w:cs="Arial"/>
          <w:color w:val="000080"/>
          <w:sz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</w:rPr>
        <w:t>(plant</w:t>
      </w:r>
      <w:r w:rsidRPr="00AD64D2">
        <w:rPr>
          <w:rFonts w:ascii="Arial" w:hAnsi="Arial" w:cs="Arial"/>
          <w:color w:val="000080"/>
          <w:sz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</w:rPr>
        <w:t>locations)</w:t>
      </w:r>
      <w:r w:rsidRPr="00AD64D2">
        <w:rPr>
          <w:rFonts w:ascii="Arial" w:hAnsi="Arial" w:cs="Arial"/>
          <w:color w:val="000080"/>
          <w:sz w:val="20"/>
        </w:rPr>
        <w:t xml:space="preserve"> </w:t>
      </w:r>
      <w:r w:rsidRPr="00AD64D2">
        <w:rPr>
          <w:rFonts w:ascii="Arial" w:hAnsi="Arial" w:cs="Arial"/>
          <w:color w:val="000080"/>
          <w:sz w:val="20"/>
          <w:u w:val="single" w:color="00007F"/>
        </w:rPr>
        <w:tab/>
      </w:r>
    </w:p>
    <w:p w14:paraId="7BE22B81" w14:textId="77777777" w:rsidR="00AA64C3" w:rsidRPr="00AD64D2" w:rsidRDefault="00AA64C3">
      <w:pPr>
        <w:pStyle w:val="BodyText"/>
        <w:spacing w:before="4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440"/>
        <w:gridCol w:w="1080"/>
        <w:gridCol w:w="1080"/>
        <w:gridCol w:w="1260"/>
        <w:gridCol w:w="1260"/>
        <w:gridCol w:w="1080"/>
        <w:gridCol w:w="1592"/>
        <w:gridCol w:w="1591"/>
      </w:tblGrid>
      <w:tr w:rsidR="00AA64C3" w:rsidRPr="00AD64D2" w14:paraId="7BE22B89" w14:textId="77777777">
        <w:trPr>
          <w:trHeight w:val="337"/>
        </w:trPr>
        <w:tc>
          <w:tcPr>
            <w:tcW w:w="3528" w:type="dxa"/>
            <w:vMerge w:val="restart"/>
          </w:tcPr>
          <w:p w14:paraId="7BE22B82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BE22B83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BE22B84" w14:textId="77777777" w:rsidR="00AA64C3" w:rsidRPr="00AD64D2" w:rsidRDefault="00AA64C3">
            <w:pPr>
              <w:pStyle w:val="TableParagraph"/>
              <w:spacing w:before="227"/>
              <w:rPr>
                <w:rFonts w:ascii="Arial" w:hAnsi="Arial" w:cs="Arial"/>
                <w:sz w:val="20"/>
                <w:szCs w:val="20"/>
              </w:rPr>
            </w:pPr>
          </w:p>
          <w:p w14:paraId="7BE22B85" w14:textId="77777777" w:rsidR="00AA64C3" w:rsidRPr="00AD64D2" w:rsidRDefault="004516E5">
            <w:pPr>
              <w:pStyle w:val="TableParagraph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z w:val="20"/>
                <w:szCs w:val="20"/>
              </w:rPr>
              <w:t>Brand</w:t>
            </w:r>
            <w:r w:rsidRPr="00AD64D2">
              <w:rPr>
                <w:rFonts w:ascii="Arial" w:hAnsi="Arial" w:cs="Arial"/>
                <w:color w:val="000080"/>
                <w:spacing w:val="-7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4"/>
                <w:sz w:val="20"/>
                <w:szCs w:val="20"/>
              </w:rPr>
              <w:t>Name</w:t>
            </w:r>
          </w:p>
        </w:tc>
        <w:tc>
          <w:tcPr>
            <w:tcW w:w="1440" w:type="dxa"/>
            <w:vMerge w:val="restart"/>
          </w:tcPr>
          <w:p w14:paraId="7BE22B86" w14:textId="77777777" w:rsidR="00AA64C3" w:rsidRPr="00AD64D2" w:rsidRDefault="00AA64C3">
            <w:pPr>
              <w:pStyle w:val="TableParagraph"/>
              <w:spacing w:before="227"/>
              <w:rPr>
                <w:rFonts w:ascii="Arial" w:hAnsi="Arial" w:cs="Arial"/>
                <w:sz w:val="20"/>
                <w:szCs w:val="20"/>
              </w:rPr>
            </w:pPr>
          </w:p>
          <w:p w14:paraId="7BE22B87" w14:textId="77777777" w:rsidR="00AA64C3" w:rsidRPr="00AD64D2" w:rsidRDefault="004516E5">
            <w:pPr>
              <w:pStyle w:val="TableParagraph"/>
              <w:ind w:left="259" w:right="491" w:hanging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4"/>
                <w:sz w:val="20"/>
                <w:szCs w:val="20"/>
              </w:rPr>
              <w:t>Type</w:t>
            </w:r>
            <w:r w:rsidRPr="00AD64D2">
              <w:rPr>
                <w:rFonts w:ascii="Arial" w:hAnsi="Arial" w:cs="Arial"/>
                <w:color w:val="000080"/>
                <w:spacing w:val="-4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Liming</w:t>
            </w:r>
            <w:r w:rsidRPr="00AD64D2"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Material</w:t>
            </w:r>
          </w:p>
        </w:tc>
        <w:tc>
          <w:tcPr>
            <w:tcW w:w="8943" w:type="dxa"/>
            <w:gridSpan w:val="7"/>
          </w:tcPr>
          <w:p w14:paraId="7BE22B88" w14:textId="77777777" w:rsidR="00AA64C3" w:rsidRPr="00AD64D2" w:rsidRDefault="004516E5">
            <w:pPr>
              <w:pStyle w:val="TableParagraph"/>
              <w:spacing w:line="227" w:lineRule="exact"/>
              <w:ind w:left="2408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Guarantee</w:t>
            </w:r>
          </w:p>
        </w:tc>
      </w:tr>
      <w:tr w:rsidR="00AA64C3" w:rsidRPr="00AD64D2" w14:paraId="7BE22B94" w14:textId="77777777">
        <w:trPr>
          <w:trHeight w:val="337"/>
        </w:trPr>
        <w:tc>
          <w:tcPr>
            <w:tcW w:w="3528" w:type="dxa"/>
            <w:vMerge/>
            <w:tcBorders>
              <w:top w:val="nil"/>
            </w:tcBorders>
          </w:tcPr>
          <w:p w14:paraId="7BE22B8A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E22B8B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B8C" w14:textId="77777777" w:rsidR="00AA64C3" w:rsidRPr="00AD64D2" w:rsidRDefault="004516E5">
            <w:pPr>
              <w:pStyle w:val="TableParagraph"/>
              <w:ind w:left="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Calcium</w:t>
            </w:r>
            <w:r w:rsidRPr="00AD64D2"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4"/>
                <w:sz w:val="20"/>
                <w:szCs w:val="20"/>
              </w:rPr>
              <w:t>(Ca)</w:t>
            </w:r>
          </w:p>
          <w:p w14:paraId="7BE22B8D" w14:textId="77777777" w:rsidR="00AA64C3" w:rsidRPr="00AD64D2" w:rsidRDefault="004516E5">
            <w:pPr>
              <w:pStyle w:val="TableParagraph"/>
              <w:ind w:left="128"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10"/>
                <w:sz w:val="20"/>
                <w:szCs w:val="20"/>
              </w:rPr>
              <w:t>%</w:t>
            </w:r>
          </w:p>
        </w:tc>
        <w:tc>
          <w:tcPr>
            <w:tcW w:w="1080" w:type="dxa"/>
            <w:vMerge w:val="restart"/>
          </w:tcPr>
          <w:p w14:paraId="7BE22B8E" w14:textId="77777777" w:rsidR="00AA64C3" w:rsidRPr="00AD64D2" w:rsidRDefault="004516E5">
            <w:pPr>
              <w:pStyle w:val="TableParagraph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Magnesium</w:t>
            </w:r>
            <w:r w:rsidRPr="00AD64D2"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4"/>
                <w:sz w:val="20"/>
                <w:szCs w:val="20"/>
              </w:rPr>
              <w:t>(Mg)</w:t>
            </w:r>
          </w:p>
          <w:p w14:paraId="7BE22B8F" w14:textId="77777777" w:rsidR="00AA64C3" w:rsidRPr="00AD64D2" w:rsidRDefault="004516E5">
            <w:pPr>
              <w:pStyle w:val="TableParagraph"/>
              <w:ind w:left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10"/>
                <w:sz w:val="20"/>
                <w:szCs w:val="20"/>
              </w:rPr>
              <w:t>%</w:t>
            </w:r>
          </w:p>
        </w:tc>
        <w:tc>
          <w:tcPr>
            <w:tcW w:w="2520" w:type="dxa"/>
            <w:gridSpan w:val="2"/>
          </w:tcPr>
          <w:p w14:paraId="7BE22B90" w14:textId="77777777" w:rsidR="00AA64C3" w:rsidRPr="00AD64D2" w:rsidRDefault="004516E5">
            <w:pPr>
              <w:pStyle w:val="TableParagraph"/>
              <w:spacing w:line="227" w:lineRule="exact"/>
              <w:ind w:left="758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z w:val="20"/>
                <w:szCs w:val="20"/>
              </w:rPr>
              <w:t>If</w:t>
            </w:r>
            <w:r w:rsidRPr="00AD64D2">
              <w:rPr>
                <w:rFonts w:ascii="Arial" w:hAnsi="Arial" w:cs="Arial"/>
                <w:color w:val="000080"/>
                <w:spacing w:val="-1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Applicable</w:t>
            </w:r>
          </w:p>
        </w:tc>
        <w:tc>
          <w:tcPr>
            <w:tcW w:w="1080" w:type="dxa"/>
            <w:vMerge w:val="restart"/>
          </w:tcPr>
          <w:p w14:paraId="7BE22B91" w14:textId="77777777" w:rsidR="00AA64C3" w:rsidRPr="00AD64D2" w:rsidRDefault="004516E5">
            <w:pPr>
              <w:pStyle w:val="TableParagraph"/>
              <w:ind w:left="107" w:right="-29" w:hanging="1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Calcium</w:t>
            </w:r>
            <w:r w:rsidRPr="00AD64D2"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Carbonate</w:t>
            </w:r>
            <w:r w:rsidRPr="00AD64D2"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Equivalence</w:t>
            </w:r>
          </w:p>
          <w:p w14:paraId="7BE22B92" w14:textId="77777777" w:rsidR="00AA64C3" w:rsidRPr="00AD64D2" w:rsidRDefault="004516E5">
            <w:pPr>
              <w:pStyle w:val="TableParagraph"/>
              <w:spacing w:line="213" w:lineRule="exact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10"/>
                <w:sz w:val="20"/>
                <w:szCs w:val="20"/>
              </w:rPr>
              <w:t>%</w:t>
            </w:r>
          </w:p>
        </w:tc>
        <w:tc>
          <w:tcPr>
            <w:tcW w:w="3183" w:type="dxa"/>
            <w:gridSpan w:val="2"/>
          </w:tcPr>
          <w:p w14:paraId="7BE22B93" w14:textId="77777777" w:rsidR="00AA64C3" w:rsidRPr="00AD64D2" w:rsidRDefault="004516E5">
            <w:pPr>
              <w:pStyle w:val="TableParagraph"/>
              <w:spacing w:line="227" w:lineRule="exact"/>
              <w:ind w:left="1009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z w:val="20"/>
                <w:szCs w:val="20"/>
              </w:rPr>
              <w:t>Particle</w:t>
            </w:r>
            <w:r w:rsidRPr="00AD64D2">
              <w:rPr>
                <w:rFonts w:ascii="Arial" w:hAnsi="Arial" w:cs="Arial"/>
                <w:color w:val="000080"/>
                <w:spacing w:val="-7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4"/>
                <w:sz w:val="20"/>
                <w:szCs w:val="20"/>
              </w:rPr>
              <w:t>Size</w:t>
            </w:r>
          </w:p>
        </w:tc>
      </w:tr>
      <w:tr w:rsidR="00AA64C3" w:rsidRPr="00AD64D2" w14:paraId="7BE22BA0" w14:textId="77777777">
        <w:trPr>
          <w:trHeight w:val="572"/>
        </w:trPr>
        <w:tc>
          <w:tcPr>
            <w:tcW w:w="3528" w:type="dxa"/>
            <w:vMerge/>
            <w:tcBorders>
              <w:top w:val="nil"/>
            </w:tcBorders>
          </w:tcPr>
          <w:p w14:paraId="7BE22B95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E22B96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97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98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E22B99" w14:textId="77777777" w:rsidR="00AA64C3" w:rsidRPr="00AD64D2" w:rsidRDefault="004516E5">
            <w:pPr>
              <w:pStyle w:val="TableParagraph"/>
              <w:spacing w:line="227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z w:val="20"/>
                <w:szCs w:val="20"/>
              </w:rPr>
              <w:t>Ca</w:t>
            </w:r>
            <w:r w:rsidRPr="00AD64D2">
              <w:rPr>
                <w:rFonts w:ascii="Arial" w:hAnsi="Arial" w:cs="Arial"/>
                <w:color w:val="000080"/>
                <w:spacing w:val="-1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Carbonate</w:t>
            </w:r>
          </w:p>
          <w:p w14:paraId="7BE22B9A" w14:textId="77777777" w:rsidR="00AA64C3" w:rsidRPr="00AD64D2" w:rsidRDefault="004516E5">
            <w:pPr>
              <w:pStyle w:val="TableParagraph"/>
              <w:ind w:left="1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10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14:paraId="7BE22B9B" w14:textId="77777777" w:rsidR="00AA64C3" w:rsidRPr="00AD64D2" w:rsidRDefault="004516E5">
            <w:pPr>
              <w:pStyle w:val="TableParagraph"/>
              <w:spacing w:line="227" w:lineRule="exact"/>
              <w:ind w:left="107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z w:val="20"/>
                <w:szCs w:val="20"/>
              </w:rPr>
              <w:t>Mg</w:t>
            </w:r>
            <w:r w:rsidRPr="00AD64D2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Carbonate</w:t>
            </w:r>
          </w:p>
          <w:p w14:paraId="7BE22B9C" w14:textId="77777777" w:rsidR="00AA64C3" w:rsidRPr="00AD64D2" w:rsidRDefault="004516E5">
            <w:pPr>
              <w:pStyle w:val="TableParagraph"/>
              <w:ind w:left="60"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10"/>
                <w:sz w:val="20"/>
                <w:szCs w:val="20"/>
              </w:rPr>
              <w:t>%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9D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B9E" w14:textId="77777777" w:rsidR="00AA64C3" w:rsidRPr="00AD64D2" w:rsidRDefault="004516E5">
            <w:pPr>
              <w:pStyle w:val="TableParagraph"/>
              <w:ind w:left="309" w:right="233" w:firstLine="49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Minimum</w:t>
            </w:r>
            <w:r w:rsidRPr="00AD64D2"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z w:val="20"/>
                <w:szCs w:val="20"/>
              </w:rPr>
              <w:t>Mesh</w:t>
            </w:r>
            <w:r w:rsidRPr="00AD64D2">
              <w:rPr>
                <w:rFonts w:ascii="Arial" w:hAnsi="Arial" w:cs="Arial"/>
                <w:color w:val="000080"/>
                <w:spacing w:val="-13"/>
                <w:sz w:val="20"/>
                <w:szCs w:val="20"/>
              </w:rPr>
              <w:t xml:space="preserve"> </w:t>
            </w:r>
            <w:r w:rsidRPr="00AD64D2">
              <w:rPr>
                <w:rFonts w:ascii="Arial" w:hAnsi="Arial" w:cs="Arial"/>
                <w:shadow/>
                <w:color w:val="000080"/>
                <w:sz w:val="20"/>
                <w:szCs w:val="20"/>
              </w:rPr>
              <w:t>Screen</w:t>
            </w:r>
          </w:p>
        </w:tc>
        <w:tc>
          <w:tcPr>
            <w:tcW w:w="1591" w:type="dxa"/>
          </w:tcPr>
          <w:p w14:paraId="7BE22B9F" w14:textId="78754560" w:rsidR="00AA64C3" w:rsidRPr="00AD64D2" w:rsidRDefault="00AD64D2" w:rsidP="00AD64D2">
            <w:pPr>
              <w:pStyle w:val="TableParagraph"/>
              <w:ind w:left="458" w:right="5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 xml:space="preserve">% </w:t>
            </w:r>
            <w:r w:rsidR="004516E5" w:rsidRPr="00AD64D2">
              <w:rPr>
                <w:rFonts w:ascii="Arial" w:hAnsi="Arial" w:cs="Arial"/>
                <w:shadow/>
                <w:color w:val="000080"/>
                <w:spacing w:val="-2"/>
                <w:sz w:val="20"/>
                <w:szCs w:val="20"/>
              </w:rPr>
              <w:t>Pass</w:t>
            </w:r>
          </w:p>
        </w:tc>
      </w:tr>
      <w:tr w:rsidR="00AA64C3" w:rsidRPr="00AD64D2" w14:paraId="7BE22BAB" w14:textId="77777777">
        <w:trPr>
          <w:trHeight w:val="230"/>
        </w:trPr>
        <w:tc>
          <w:tcPr>
            <w:tcW w:w="3528" w:type="dxa"/>
            <w:vMerge w:val="restart"/>
          </w:tcPr>
          <w:p w14:paraId="7BE22BA1" w14:textId="77777777" w:rsidR="00AA64C3" w:rsidRPr="00AD64D2" w:rsidRDefault="00AA64C3">
            <w:pPr>
              <w:pStyle w:val="TableParagraph"/>
              <w:spacing w:before="227"/>
              <w:rPr>
                <w:rFonts w:ascii="Arial" w:hAnsi="Arial" w:cs="Arial"/>
                <w:sz w:val="20"/>
                <w:szCs w:val="20"/>
              </w:rPr>
            </w:pPr>
          </w:p>
          <w:p w14:paraId="7BE22BA2" w14:textId="77777777" w:rsidR="00AA64C3" w:rsidRPr="00AD64D2" w:rsidRDefault="004516E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5"/>
                <w:sz w:val="20"/>
                <w:szCs w:val="20"/>
              </w:rPr>
              <w:t>1.</w:t>
            </w:r>
          </w:p>
        </w:tc>
        <w:tc>
          <w:tcPr>
            <w:tcW w:w="1440" w:type="dxa"/>
            <w:vMerge w:val="restart"/>
          </w:tcPr>
          <w:p w14:paraId="7BE22BA3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BA4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BA5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BE22BA6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BE22BA7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BA8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BA9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BAA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BB5" w14:textId="77777777">
        <w:trPr>
          <w:trHeight w:val="230"/>
        </w:trPr>
        <w:tc>
          <w:tcPr>
            <w:tcW w:w="3528" w:type="dxa"/>
            <w:vMerge/>
            <w:tcBorders>
              <w:top w:val="nil"/>
            </w:tcBorders>
          </w:tcPr>
          <w:p w14:paraId="7BE22BAC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E22BAD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AE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AF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B0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B1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B2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BB3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BB4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BBF" w14:textId="77777777">
        <w:trPr>
          <w:trHeight w:val="230"/>
        </w:trPr>
        <w:tc>
          <w:tcPr>
            <w:tcW w:w="3528" w:type="dxa"/>
            <w:vMerge/>
            <w:tcBorders>
              <w:top w:val="nil"/>
            </w:tcBorders>
          </w:tcPr>
          <w:p w14:paraId="7BE22BB6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E22BB7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B8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B9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BA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BB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BC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BBD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BBE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BCA" w14:textId="77777777">
        <w:trPr>
          <w:trHeight w:val="230"/>
        </w:trPr>
        <w:tc>
          <w:tcPr>
            <w:tcW w:w="3528" w:type="dxa"/>
            <w:vMerge w:val="restart"/>
          </w:tcPr>
          <w:p w14:paraId="7BE22BC0" w14:textId="77777777" w:rsidR="00AA64C3" w:rsidRPr="00AD64D2" w:rsidRDefault="00AA64C3">
            <w:pPr>
              <w:pStyle w:val="TableParagraph"/>
              <w:spacing w:before="227"/>
              <w:rPr>
                <w:rFonts w:ascii="Arial" w:hAnsi="Arial" w:cs="Arial"/>
                <w:sz w:val="20"/>
                <w:szCs w:val="20"/>
              </w:rPr>
            </w:pPr>
          </w:p>
          <w:p w14:paraId="7BE22BC1" w14:textId="77777777" w:rsidR="00AA64C3" w:rsidRPr="00AD64D2" w:rsidRDefault="004516E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5"/>
                <w:sz w:val="20"/>
                <w:szCs w:val="20"/>
              </w:rPr>
              <w:t>2.</w:t>
            </w:r>
          </w:p>
        </w:tc>
        <w:tc>
          <w:tcPr>
            <w:tcW w:w="1440" w:type="dxa"/>
            <w:vMerge w:val="restart"/>
          </w:tcPr>
          <w:p w14:paraId="7BE22BC2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BC3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BC4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BE22BC5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BE22BC6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BC7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BC8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BC9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BD4" w14:textId="77777777">
        <w:trPr>
          <w:trHeight w:val="230"/>
        </w:trPr>
        <w:tc>
          <w:tcPr>
            <w:tcW w:w="3528" w:type="dxa"/>
            <w:vMerge/>
            <w:tcBorders>
              <w:top w:val="nil"/>
            </w:tcBorders>
          </w:tcPr>
          <w:p w14:paraId="7BE22BCB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E22BCC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CD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CE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CF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D0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D1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BD2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BD3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BDE" w14:textId="77777777">
        <w:trPr>
          <w:trHeight w:val="230"/>
        </w:trPr>
        <w:tc>
          <w:tcPr>
            <w:tcW w:w="3528" w:type="dxa"/>
            <w:vMerge/>
            <w:tcBorders>
              <w:top w:val="nil"/>
            </w:tcBorders>
          </w:tcPr>
          <w:p w14:paraId="7BE22BD5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E22BD6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D7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D8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D9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DA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DB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BDC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BDD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BE9" w14:textId="77777777">
        <w:trPr>
          <w:trHeight w:val="230"/>
        </w:trPr>
        <w:tc>
          <w:tcPr>
            <w:tcW w:w="3528" w:type="dxa"/>
            <w:vMerge w:val="restart"/>
          </w:tcPr>
          <w:p w14:paraId="7BE22BDF" w14:textId="77777777" w:rsidR="00AA64C3" w:rsidRPr="00AD64D2" w:rsidRDefault="00AA64C3">
            <w:pPr>
              <w:pStyle w:val="TableParagraph"/>
              <w:spacing w:before="227"/>
              <w:rPr>
                <w:rFonts w:ascii="Arial" w:hAnsi="Arial" w:cs="Arial"/>
                <w:sz w:val="20"/>
                <w:szCs w:val="20"/>
              </w:rPr>
            </w:pPr>
          </w:p>
          <w:p w14:paraId="7BE22BE0" w14:textId="77777777" w:rsidR="00AA64C3" w:rsidRPr="00AD64D2" w:rsidRDefault="004516E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5"/>
                <w:sz w:val="20"/>
                <w:szCs w:val="20"/>
              </w:rPr>
              <w:t>3.</w:t>
            </w:r>
          </w:p>
        </w:tc>
        <w:tc>
          <w:tcPr>
            <w:tcW w:w="1440" w:type="dxa"/>
            <w:vMerge w:val="restart"/>
          </w:tcPr>
          <w:p w14:paraId="7BE22BE1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BE2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BE3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BE22BE4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BE22BE5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BE6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BE7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BE8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BF3" w14:textId="77777777">
        <w:trPr>
          <w:trHeight w:val="230"/>
        </w:trPr>
        <w:tc>
          <w:tcPr>
            <w:tcW w:w="3528" w:type="dxa"/>
            <w:vMerge/>
            <w:tcBorders>
              <w:top w:val="nil"/>
            </w:tcBorders>
          </w:tcPr>
          <w:p w14:paraId="7BE22BEA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E22BEB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EC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ED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EE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EF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F0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BF1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BF2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BFD" w14:textId="77777777">
        <w:trPr>
          <w:trHeight w:val="230"/>
        </w:trPr>
        <w:tc>
          <w:tcPr>
            <w:tcW w:w="3528" w:type="dxa"/>
            <w:vMerge/>
            <w:tcBorders>
              <w:top w:val="nil"/>
            </w:tcBorders>
          </w:tcPr>
          <w:p w14:paraId="7BE22BF4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E22BF5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F6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F7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F8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BF9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BFA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BFB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BFC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C08" w14:textId="77777777">
        <w:trPr>
          <w:trHeight w:val="229"/>
        </w:trPr>
        <w:tc>
          <w:tcPr>
            <w:tcW w:w="3528" w:type="dxa"/>
            <w:vMerge w:val="restart"/>
          </w:tcPr>
          <w:p w14:paraId="7BE22BFE" w14:textId="77777777" w:rsidR="00AA64C3" w:rsidRPr="00AD64D2" w:rsidRDefault="00AA64C3">
            <w:pPr>
              <w:pStyle w:val="TableParagraph"/>
              <w:spacing w:before="227"/>
              <w:rPr>
                <w:rFonts w:ascii="Arial" w:hAnsi="Arial" w:cs="Arial"/>
                <w:sz w:val="20"/>
                <w:szCs w:val="20"/>
              </w:rPr>
            </w:pPr>
          </w:p>
          <w:p w14:paraId="7BE22BFF" w14:textId="77777777" w:rsidR="00AA64C3" w:rsidRPr="00AD64D2" w:rsidRDefault="004516E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4D2">
              <w:rPr>
                <w:rFonts w:ascii="Arial" w:hAnsi="Arial" w:cs="Arial"/>
                <w:shadow/>
                <w:color w:val="000080"/>
                <w:spacing w:val="-5"/>
                <w:sz w:val="20"/>
                <w:szCs w:val="20"/>
              </w:rPr>
              <w:t>4.</w:t>
            </w:r>
          </w:p>
        </w:tc>
        <w:tc>
          <w:tcPr>
            <w:tcW w:w="1440" w:type="dxa"/>
            <w:vMerge w:val="restart"/>
          </w:tcPr>
          <w:p w14:paraId="7BE22C00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C01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C02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BE22C03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BE22C04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BE22C05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C06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C07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C12" w14:textId="77777777">
        <w:trPr>
          <w:trHeight w:val="230"/>
        </w:trPr>
        <w:tc>
          <w:tcPr>
            <w:tcW w:w="3528" w:type="dxa"/>
            <w:vMerge/>
            <w:tcBorders>
              <w:top w:val="nil"/>
            </w:tcBorders>
          </w:tcPr>
          <w:p w14:paraId="7BE22C09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E22C0A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C0B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C0C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C0D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C0E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C0F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C10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C11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AD64D2" w14:paraId="7BE22C1C" w14:textId="77777777">
        <w:trPr>
          <w:trHeight w:val="231"/>
        </w:trPr>
        <w:tc>
          <w:tcPr>
            <w:tcW w:w="3528" w:type="dxa"/>
            <w:vMerge/>
            <w:tcBorders>
              <w:top w:val="nil"/>
            </w:tcBorders>
          </w:tcPr>
          <w:p w14:paraId="7BE22C13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E22C14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C15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C16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C17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E22C18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BE22C19" w14:textId="77777777" w:rsidR="00AA64C3" w:rsidRPr="00AD64D2" w:rsidRDefault="00AA6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E22C1A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BE22C1B" w14:textId="77777777" w:rsidR="00AA64C3" w:rsidRPr="00AD64D2" w:rsidRDefault="00AA64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E22C1D" w14:textId="77777777" w:rsidR="00AA64C3" w:rsidRPr="00AD64D2" w:rsidRDefault="004516E5">
      <w:pPr>
        <w:pStyle w:val="BodyText"/>
        <w:ind w:left="220" w:right="4088"/>
        <w:rPr>
          <w:rFonts w:ascii="Arial" w:hAnsi="Arial" w:cs="Arial"/>
          <w:sz w:val="20"/>
          <w:szCs w:val="20"/>
        </w:rPr>
      </w:pPr>
      <w:r w:rsidRPr="00AD64D2">
        <w:rPr>
          <w:rFonts w:ascii="Arial" w:hAnsi="Arial" w:cs="Arial"/>
          <w:shadow/>
          <w:color w:val="000080"/>
          <w:sz w:val="20"/>
          <w:szCs w:val="20"/>
        </w:rPr>
        <w:t>*Types</w:t>
      </w:r>
      <w:r w:rsidRPr="00AD64D2">
        <w:rPr>
          <w:rFonts w:ascii="Arial" w:hAnsi="Arial" w:cs="Arial"/>
          <w:color w:val="000080"/>
          <w:spacing w:val="-4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of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Liming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Material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–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Dolomitic,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Calcitic,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Hydrated,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Burnt,</w:t>
      </w:r>
      <w:r w:rsidRPr="00AD64D2">
        <w:rPr>
          <w:rFonts w:ascii="Arial" w:hAnsi="Arial" w:cs="Arial"/>
          <w:color w:val="000080"/>
          <w:spacing w:val="4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Marl,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Industrial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By-product,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or</w:t>
      </w:r>
      <w:r w:rsidRPr="00AD64D2">
        <w:rPr>
          <w:rFonts w:ascii="Arial" w:hAnsi="Arial" w:cs="Arial"/>
          <w:color w:val="000080"/>
          <w:spacing w:val="-3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Other.</w:t>
      </w:r>
      <w:r w:rsidRPr="00AD64D2">
        <w:rPr>
          <w:rFonts w:ascii="Arial" w:hAnsi="Arial" w:cs="Arial"/>
          <w:color w:val="00008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Please</w:t>
      </w:r>
      <w:r w:rsidRPr="00AD64D2">
        <w:rPr>
          <w:rFonts w:ascii="Arial" w:hAnsi="Arial" w:cs="Arial"/>
          <w:color w:val="00008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submit</w:t>
      </w:r>
      <w:r w:rsidRPr="00AD64D2">
        <w:rPr>
          <w:rFonts w:ascii="Arial" w:hAnsi="Arial" w:cs="Arial"/>
          <w:color w:val="00008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a</w:t>
      </w:r>
      <w:r w:rsidRPr="00AD64D2">
        <w:rPr>
          <w:rFonts w:ascii="Arial" w:hAnsi="Arial" w:cs="Arial"/>
          <w:color w:val="00008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copy</w:t>
      </w:r>
      <w:r w:rsidRPr="00AD64D2">
        <w:rPr>
          <w:rFonts w:ascii="Arial" w:hAnsi="Arial" w:cs="Arial"/>
          <w:color w:val="00008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of</w:t>
      </w:r>
      <w:r w:rsidRPr="00AD64D2">
        <w:rPr>
          <w:rFonts w:ascii="Arial" w:hAnsi="Arial" w:cs="Arial"/>
          <w:color w:val="00008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label</w:t>
      </w:r>
      <w:r w:rsidRPr="00AD64D2">
        <w:rPr>
          <w:rFonts w:ascii="Arial" w:hAnsi="Arial" w:cs="Arial"/>
          <w:color w:val="00008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if</w:t>
      </w:r>
      <w:r w:rsidRPr="00AD64D2">
        <w:rPr>
          <w:rFonts w:ascii="Arial" w:hAnsi="Arial" w:cs="Arial"/>
          <w:color w:val="00008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available.</w:t>
      </w:r>
    </w:p>
    <w:p w14:paraId="7BE22C1E" w14:textId="413D5D5D" w:rsidR="00AA64C3" w:rsidRPr="00AD64D2" w:rsidRDefault="004516E5">
      <w:pPr>
        <w:pStyle w:val="BodyText"/>
        <w:spacing w:before="252"/>
        <w:ind w:right="1245"/>
        <w:jc w:val="center"/>
        <w:rPr>
          <w:rFonts w:ascii="Arial" w:hAnsi="Arial" w:cs="Arial"/>
          <w:sz w:val="20"/>
          <w:szCs w:val="20"/>
        </w:rPr>
      </w:pPr>
      <w:r w:rsidRPr="00AD64D2">
        <w:rPr>
          <w:rFonts w:ascii="Arial" w:hAnsi="Arial" w:cs="Arial"/>
          <w:shadow/>
          <w:color w:val="000080"/>
          <w:sz w:val="20"/>
          <w:szCs w:val="20"/>
        </w:rPr>
        <w:t>Registration</w:t>
      </w:r>
      <w:r w:rsidRPr="00AD64D2">
        <w:rPr>
          <w:rFonts w:ascii="Arial" w:hAnsi="Arial" w:cs="Arial"/>
          <w:color w:val="000080"/>
          <w:spacing w:val="-8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Fee: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$20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per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product</w:t>
      </w:r>
      <w:r w:rsidRPr="00AD64D2">
        <w:rPr>
          <w:rFonts w:ascii="Arial" w:hAnsi="Arial" w:cs="Arial"/>
          <w:color w:val="000080"/>
          <w:spacing w:val="-8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per</w:t>
      </w:r>
      <w:r w:rsidRPr="00AD64D2">
        <w:rPr>
          <w:rFonts w:ascii="Arial" w:hAnsi="Arial" w:cs="Arial"/>
          <w:color w:val="000080"/>
          <w:spacing w:val="-8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year.</w:t>
      </w:r>
      <w:r w:rsidRPr="00AD64D2">
        <w:rPr>
          <w:rFonts w:ascii="Arial" w:hAnsi="Arial" w:cs="Arial"/>
          <w:color w:val="000080"/>
          <w:spacing w:val="41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Make</w:t>
      </w:r>
      <w:r w:rsidRPr="00AD64D2">
        <w:rPr>
          <w:rFonts w:ascii="Arial" w:hAnsi="Arial" w:cs="Arial"/>
          <w:color w:val="000080"/>
          <w:spacing w:val="-8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check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payable</w:t>
      </w:r>
      <w:r w:rsidRPr="00AD64D2">
        <w:rPr>
          <w:rFonts w:ascii="Arial" w:hAnsi="Arial" w:cs="Arial"/>
          <w:color w:val="000080"/>
          <w:spacing w:val="-8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to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Clemson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University</w:t>
      </w:r>
      <w:r w:rsidR="00AD64D2" w:rsidRPr="00AD64D2">
        <w:rPr>
          <w:rFonts w:ascii="Arial" w:hAnsi="Arial" w:cs="Arial"/>
          <w:shadow/>
          <w:color w:val="000080"/>
          <w:sz w:val="20"/>
          <w:szCs w:val="20"/>
        </w:rPr>
        <w:t xml:space="preserve"> FRCS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and</w:t>
      </w:r>
      <w:r w:rsidRPr="00AD64D2">
        <w:rPr>
          <w:rFonts w:ascii="Arial" w:hAnsi="Arial" w:cs="Arial"/>
          <w:color w:val="000080"/>
          <w:spacing w:val="-8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submit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along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with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application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for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z w:val="20"/>
          <w:szCs w:val="20"/>
        </w:rPr>
        <w:t>registration</w:t>
      </w:r>
      <w:r w:rsidRPr="00AD64D2">
        <w:rPr>
          <w:rFonts w:ascii="Arial" w:hAnsi="Arial" w:cs="Arial"/>
          <w:color w:val="000080"/>
          <w:spacing w:val="-7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000080"/>
          <w:spacing w:val="-5"/>
          <w:sz w:val="20"/>
          <w:szCs w:val="20"/>
        </w:rPr>
        <w:t>to:</w:t>
      </w:r>
    </w:p>
    <w:p w14:paraId="01142698" w14:textId="77777777" w:rsidR="00AD64D2" w:rsidRPr="00AD64D2" w:rsidRDefault="00AD64D2">
      <w:pPr>
        <w:pStyle w:val="BodyText"/>
        <w:spacing w:before="1"/>
        <w:ind w:left="6727" w:right="4588"/>
        <w:jc w:val="center"/>
        <w:rPr>
          <w:rFonts w:ascii="Arial" w:hAnsi="Arial" w:cs="Arial"/>
          <w:shadow/>
          <w:color w:val="FF0000"/>
          <w:sz w:val="20"/>
          <w:szCs w:val="20"/>
        </w:rPr>
      </w:pPr>
      <w:r w:rsidRPr="00AD64D2">
        <w:rPr>
          <w:rFonts w:ascii="Arial" w:hAnsi="Arial" w:cs="Arial"/>
          <w:shadow/>
          <w:color w:val="FF0000"/>
          <w:sz w:val="20"/>
          <w:szCs w:val="20"/>
        </w:rPr>
        <w:t>FRCS</w:t>
      </w:r>
    </w:p>
    <w:p w14:paraId="7BE22C1F" w14:textId="45FFCACE" w:rsidR="00AA64C3" w:rsidRPr="00AD64D2" w:rsidRDefault="004516E5">
      <w:pPr>
        <w:pStyle w:val="BodyText"/>
        <w:spacing w:before="1"/>
        <w:ind w:left="6727" w:right="4588"/>
        <w:jc w:val="center"/>
        <w:rPr>
          <w:rFonts w:ascii="Arial" w:hAnsi="Arial" w:cs="Arial"/>
          <w:sz w:val="20"/>
          <w:szCs w:val="20"/>
        </w:rPr>
      </w:pPr>
      <w:r w:rsidRPr="00AD64D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FF0000"/>
          <w:sz w:val="20"/>
          <w:szCs w:val="20"/>
        </w:rPr>
        <w:t>511</w:t>
      </w:r>
      <w:r w:rsidRPr="00AD64D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FF0000"/>
          <w:sz w:val="20"/>
          <w:szCs w:val="20"/>
        </w:rPr>
        <w:t>Westinghouse</w:t>
      </w:r>
      <w:r w:rsidRPr="00AD64D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FF0000"/>
          <w:sz w:val="20"/>
          <w:szCs w:val="20"/>
        </w:rPr>
        <w:t>Rd.</w:t>
      </w:r>
    </w:p>
    <w:p w14:paraId="7BE22C20" w14:textId="77777777" w:rsidR="00AA64C3" w:rsidRPr="00AD64D2" w:rsidRDefault="004516E5">
      <w:pPr>
        <w:pStyle w:val="BodyText"/>
        <w:spacing w:line="252" w:lineRule="exact"/>
        <w:ind w:left="2139"/>
        <w:jc w:val="center"/>
        <w:rPr>
          <w:rFonts w:ascii="Arial" w:hAnsi="Arial" w:cs="Arial"/>
          <w:sz w:val="20"/>
          <w:szCs w:val="20"/>
        </w:rPr>
      </w:pPr>
      <w:r w:rsidRPr="00AD64D2">
        <w:rPr>
          <w:rFonts w:ascii="Arial" w:hAnsi="Arial" w:cs="Arial"/>
          <w:shadow/>
          <w:color w:val="FF0000"/>
          <w:sz w:val="20"/>
          <w:szCs w:val="20"/>
        </w:rPr>
        <w:t>Pendleton,</w:t>
      </w:r>
      <w:r w:rsidRPr="00AD64D2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FF0000"/>
          <w:sz w:val="20"/>
          <w:szCs w:val="20"/>
        </w:rPr>
        <w:t>SC</w:t>
      </w:r>
      <w:r w:rsidRPr="00AD64D2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AD64D2">
        <w:rPr>
          <w:rFonts w:ascii="Arial" w:hAnsi="Arial" w:cs="Arial"/>
          <w:shadow/>
          <w:color w:val="FF0000"/>
          <w:spacing w:val="-4"/>
          <w:sz w:val="20"/>
          <w:szCs w:val="20"/>
        </w:rPr>
        <w:t>29670</w:t>
      </w:r>
    </w:p>
    <w:p w14:paraId="7BE22C21" w14:textId="77777777" w:rsidR="00AA64C3" w:rsidRDefault="004516E5">
      <w:pPr>
        <w:tabs>
          <w:tab w:val="left" w:pos="7604"/>
          <w:tab w:val="left" w:pos="7673"/>
        </w:tabs>
        <w:ind w:left="220" w:right="6464" w:hanging="35"/>
        <w:jc w:val="center"/>
        <w:rPr>
          <w:sz w:val="24"/>
        </w:rPr>
      </w:pPr>
      <w:r>
        <w:rPr>
          <w:sz w:val="24"/>
        </w:rPr>
        <w:t xml:space="preserve">Name of Manufacturer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BE22C22" w14:textId="2C79E1F5" w:rsidR="00AA64C3" w:rsidRDefault="004516E5">
      <w:pPr>
        <w:pStyle w:val="BodyText"/>
        <w:spacing w:before="1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7BE22C26" wp14:editId="7BE22C27">
                <wp:simplePos x="0" y="0"/>
                <wp:positionH relativeFrom="page">
                  <wp:posOffset>457200</wp:posOffset>
                </wp:positionH>
                <wp:positionV relativeFrom="paragraph">
                  <wp:posOffset>171950</wp:posOffset>
                </wp:positionV>
                <wp:extent cx="4724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0946D" id="Graphic 2" o:spid="_x0000_s1026" style="position:absolute;margin-left:36pt;margin-top:13.55pt;width:37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R0EAIAAFsEAAAOAAAAZHJzL2Uyb0RvYy54bWysVE1v2zAMvQ/YfxB0X+wEQb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" path="m,l4724400,e" filled="f" strokeweight=".48pt">
                <v:path arrowok="t"/>
                <w10:wrap type="topAndBottom" anchorx="page"/>
              </v:shape>
            </w:pict>
          </mc:Fallback>
        </mc:AlternateContent>
      </w:r>
      <w:r w:rsidR="00AD64D2">
        <w:rPr>
          <w:sz w:val="20"/>
        </w:rPr>
        <w:t xml:space="preserve">       </w:t>
      </w:r>
    </w:p>
    <w:p w14:paraId="7BE22C23" w14:textId="77777777" w:rsidR="00AA64C3" w:rsidRDefault="004516E5">
      <w:pPr>
        <w:tabs>
          <w:tab w:val="left" w:pos="7639"/>
        </w:tabs>
        <w:ind w:left="220"/>
        <w:rPr>
          <w:sz w:val="24"/>
        </w:rPr>
      </w:pPr>
      <w:r>
        <w:rPr>
          <w:sz w:val="24"/>
        </w:rPr>
        <w:t xml:space="preserve">By </w:t>
      </w:r>
      <w:r>
        <w:rPr>
          <w:sz w:val="24"/>
          <w:u w:val="single"/>
        </w:rPr>
        <w:tab/>
      </w:r>
      <w:r>
        <w:rPr>
          <w:sz w:val="24"/>
        </w:rPr>
        <w:t xml:space="preserve"> (Title)</w:t>
      </w:r>
    </w:p>
    <w:sectPr w:rsidR="00AA64C3" w:rsidSect="00AD64D2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4C3"/>
    <w:rsid w:val="00301F3F"/>
    <w:rsid w:val="00860A07"/>
    <w:rsid w:val="00AA64C3"/>
    <w:rsid w:val="00AD64D2"/>
    <w:rsid w:val="00C3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2B79"/>
  <w15:docId w15:val="{5B2E0EF8-BFF0-49A1-8066-0D0887CC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Lime Registration.doc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Lime Registration.doc</dc:title>
  <dc:creator>regserv</dc:creator>
  <cp:lastModifiedBy>Lauren Elizabeth Bramlett</cp:lastModifiedBy>
  <cp:revision>4</cp:revision>
  <dcterms:created xsi:type="dcterms:W3CDTF">2025-02-12T19:33:00Z</dcterms:created>
  <dcterms:modified xsi:type="dcterms:W3CDTF">2025-02-12T19:39:00Z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2025-02-12T00:00:00Z</vt:filetime>
  </property>
  <property fmtid="{D5CDD505-2E9C-101B-9397-08002B2CF9AE}" pid="5" name="Producer">
    <vt:lpwstr>Acrobat Distiller 6.0 (Windows)</vt:lpwstr>
  </property>
</Properties>
</file>