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AF8B" w14:textId="77777777" w:rsidR="009755C8" w:rsidRDefault="009755C8">
      <w:pPr>
        <w:spacing w:line="237" w:lineRule="auto"/>
        <w:jc w:val="center"/>
        <w:rPr>
          <w:sz w:val="63"/>
        </w:rPr>
      </w:pPr>
    </w:p>
    <w:p w14:paraId="086A5173" w14:textId="77777777" w:rsidR="009755C8" w:rsidRPr="0076645E" w:rsidRDefault="009755C8">
      <w:pPr>
        <w:spacing w:line="237" w:lineRule="auto"/>
        <w:jc w:val="center"/>
        <w:rPr>
          <w:rFonts w:ascii="Arial" w:hAnsi="Arial" w:cs="Arial"/>
          <w:b/>
          <w:sz w:val="63"/>
        </w:rPr>
      </w:pPr>
      <w:r w:rsidRPr="0076645E">
        <w:rPr>
          <w:rFonts w:ascii="Arial" w:hAnsi="Arial" w:cs="Arial"/>
          <w:b/>
          <w:sz w:val="63"/>
        </w:rPr>
        <w:t>Request for Proposals</w:t>
      </w:r>
    </w:p>
    <w:p w14:paraId="71C35642" w14:textId="77777777" w:rsidR="009755C8" w:rsidRPr="0076645E" w:rsidRDefault="009755C8">
      <w:pPr>
        <w:spacing w:line="237" w:lineRule="auto"/>
        <w:jc w:val="center"/>
        <w:rPr>
          <w:rFonts w:ascii="Arial" w:hAnsi="Arial" w:cs="Arial"/>
          <w:sz w:val="63"/>
        </w:rPr>
      </w:pPr>
      <w:r w:rsidRPr="0076645E">
        <w:rPr>
          <w:rFonts w:ascii="Arial" w:hAnsi="Arial" w:cs="Arial"/>
          <w:b/>
          <w:sz w:val="63"/>
        </w:rPr>
        <w:t>Statewide Research Competition</w:t>
      </w:r>
    </w:p>
    <w:p w14:paraId="6DD105A1" w14:textId="77777777" w:rsidR="009755C8" w:rsidRPr="0076645E" w:rsidRDefault="009755C8">
      <w:pPr>
        <w:spacing w:line="237" w:lineRule="auto"/>
        <w:jc w:val="center"/>
        <w:rPr>
          <w:rFonts w:ascii="Arial" w:hAnsi="Arial" w:cs="Arial"/>
          <w:sz w:val="48"/>
        </w:rPr>
      </w:pPr>
    </w:p>
    <w:p w14:paraId="3CD08077" w14:textId="291E879E" w:rsidR="009755C8" w:rsidRPr="0076645E" w:rsidRDefault="009755C8" w:rsidP="0076645E">
      <w:pPr>
        <w:spacing w:line="237" w:lineRule="auto"/>
        <w:jc w:val="center"/>
        <w:rPr>
          <w:rFonts w:ascii="Arial" w:hAnsi="Arial" w:cs="Arial"/>
          <w:sz w:val="48"/>
        </w:rPr>
      </w:pPr>
      <w:r w:rsidRPr="0076645E">
        <w:rPr>
          <w:rFonts w:ascii="Arial" w:hAnsi="Arial" w:cs="Arial"/>
          <w:sz w:val="48"/>
        </w:rPr>
        <w:t>Issued by the:</w:t>
      </w:r>
    </w:p>
    <w:p w14:paraId="25DD2CE6" w14:textId="77777777" w:rsidR="009755C8" w:rsidRPr="0076645E" w:rsidRDefault="009755C8">
      <w:pPr>
        <w:spacing w:line="237" w:lineRule="auto"/>
        <w:jc w:val="center"/>
        <w:rPr>
          <w:rFonts w:ascii="Arial" w:hAnsi="Arial" w:cs="Arial"/>
          <w:sz w:val="48"/>
        </w:rPr>
      </w:pPr>
      <w:r w:rsidRPr="0076645E">
        <w:rPr>
          <w:rFonts w:ascii="Arial" w:hAnsi="Arial" w:cs="Arial"/>
          <w:sz w:val="48"/>
        </w:rPr>
        <w:t>South Carolina Water Resources Center</w:t>
      </w:r>
    </w:p>
    <w:p w14:paraId="31103AF6" w14:textId="77777777" w:rsidR="009755C8" w:rsidRPr="0076645E" w:rsidRDefault="009755C8">
      <w:pPr>
        <w:spacing w:line="237" w:lineRule="auto"/>
        <w:jc w:val="center"/>
        <w:rPr>
          <w:rFonts w:ascii="Arial" w:hAnsi="Arial" w:cs="Arial"/>
          <w:sz w:val="48"/>
        </w:rPr>
      </w:pPr>
      <w:r w:rsidRPr="0076645E">
        <w:rPr>
          <w:rFonts w:ascii="Arial" w:hAnsi="Arial" w:cs="Arial"/>
          <w:sz w:val="48"/>
        </w:rPr>
        <w:t>at</w:t>
      </w:r>
    </w:p>
    <w:p w14:paraId="56B2CD2D" w14:textId="77777777" w:rsidR="009755C8" w:rsidRPr="0076645E" w:rsidRDefault="009755C8">
      <w:pPr>
        <w:spacing w:line="237" w:lineRule="auto"/>
        <w:jc w:val="center"/>
        <w:rPr>
          <w:rFonts w:ascii="Arial" w:hAnsi="Arial" w:cs="Arial"/>
          <w:sz w:val="48"/>
        </w:rPr>
      </w:pPr>
      <w:r w:rsidRPr="0076645E">
        <w:rPr>
          <w:rFonts w:ascii="Arial" w:hAnsi="Arial" w:cs="Arial"/>
          <w:sz w:val="48"/>
        </w:rPr>
        <w:t>Clemson University</w:t>
      </w:r>
    </w:p>
    <w:p w14:paraId="24762113" w14:textId="77777777" w:rsidR="009755C8" w:rsidRPr="0076645E" w:rsidRDefault="009755C8">
      <w:pPr>
        <w:spacing w:line="237" w:lineRule="auto"/>
        <w:jc w:val="center"/>
        <w:rPr>
          <w:rFonts w:ascii="Arial" w:hAnsi="Arial" w:cs="Arial"/>
          <w:sz w:val="44"/>
        </w:rPr>
      </w:pPr>
    </w:p>
    <w:p w14:paraId="62DF94B1" w14:textId="6B2B75E5" w:rsidR="00DC12DC" w:rsidRDefault="00035D25">
      <w:pPr>
        <w:spacing w:line="237" w:lineRule="auto"/>
        <w:jc w:val="center"/>
        <w:rPr>
          <w:sz w:val="44"/>
        </w:rPr>
      </w:pPr>
      <w:r>
        <w:rPr>
          <w:noProof/>
          <w:sz w:val="44"/>
        </w:rPr>
        <w:drawing>
          <wp:inline distT="0" distB="0" distL="0" distR="0" wp14:anchorId="7D56C5E1" wp14:editId="4C8641A9">
            <wp:extent cx="4868778" cy="2434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wrccombined-02 copy.png"/>
                    <pic:cNvPicPr/>
                  </pic:nvPicPr>
                  <pic:blipFill>
                    <a:blip r:embed="rId7"/>
                    <a:stretch>
                      <a:fillRect/>
                    </a:stretch>
                  </pic:blipFill>
                  <pic:spPr>
                    <a:xfrm>
                      <a:off x="0" y="0"/>
                      <a:ext cx="4934064" cy="2467032"/>
                    </a:xfrm>
                    <a:prstGeom prst="rect">
                      <a:avLst/>
                    </a:prstGeom>
                  </pic:spPr>
                </pic:pic>
              </a:graphicData>
            </a:graphic>
          </wp:inline>
        </w:drawing>
      </w:r>
    </w:p>
    <w:p w14:paraId="36582C62" w14:textId="77777777" w:rsidR="009755C8" w:rsidRDefault="009755C8">
      <w:pPr>
        <w:spacing w:line="237" w:lineRule="auto"/>
        <w:jc w:val="center"/>
        <w:rPr>
          <w:b/>
          <w:sz w:val="44"/>
        </w:rPr>
      </w:pPr>
      <w:r>
        <w:rPr>
          <w:b/>
          <w:sz w:val="44"/>
        </w:rPr>
        <w:t>__________________________</w:t>
      </w:r>
    </w:p>
    <w:p w14:paraId="6FAB7C86" w14:textId="77777777" w:rsidR="009755C8" w:rsidRDefault="009755C8">
      <w:pPr>
        <w:spacing w:line="237" w:lineRule="auto"/>
        <w:jc w:val="center"/>
        <w:rPr>
          <w:sz w:val="44"/>
        </w:rPr>
      </w:pPr>
    </w:p>
    <w:p w14:paraId="20D5011D" w14:textId="77777777" w:rsidR="009755C8" w:rsidRDefault="009755C8">
      <w:pPr>
        <w:spacing w:line="237" w:lineRule="auto"/>
        <w:jc w:val="center"/>
        <w:rPr>
          <w:sz w:val="44"/>
        </w:rPr>
      </w:pPr>
    </w:p>
    <w:p w14:paraId="269886AF" w14:textId="07981639" w:rsidR="009755C8" w:rsidRPr="0076645E" w:rsidRDefault="009755C8">
      <w:pPr>
        <w:spacing w:line="237" w:lineRule="auto"/>
        <w:jc w:val="center"/>
        <w:rPr>
          <w:rFonts w:ascii="Arial" w:hAnsi="Arial" w:cs="Arial"/>
          <w:sz w:val="44"/>
        </w:rPr>
      </w:pPr>
      <w:r w:rsidRPr="0076645E">
        <w:rPr>
          <w:rFonts w:ascii="Arial" w:hAnsi="Arial" w:cs="Arial"/>
          <w:sz w:val="44"/>
        </w:rPr>
        <w:t xml:space="preserve">Issue Date: </w:t>
      </w:r>
      <w:r w:rsidR="00F85D7C">
        <w:rPr>
          <w:rFonts w:ascii="Arial" w:hAnsi="Arial" w:cs="Arial"/>
          <w:sz w:val="44"/>
        </w:rPr>
        <w:t>February</w:t>
      </w:r>
      <w:r w:rsidRPr="0076645E">
        <w:rPr>
          <w:rFonts w:ascii="Arial" w:hAnsi="Arial" w:cs="Arial"/>
          <w:sz w:val="44"/>
        </w:rPr>
        <w:t xml:space="preserve"> </w:t>
      </w:r>
      <w:r w:rsidR="008E6EA1">
        <w:rPr>
          <w:rFonts w:ascii="Arial" w:hAnsi="Arial" w:cs="Arial"/>
          <w:sz w:val="44"/>
        </w:rPr>
        <w:t>3</w:t>
      </w:r>
      <w:r w:rsidRPr="0076645E">
        <w:rPr>
          <w:rFonts w:ascii="Arial" w:hAnsi="Arial" w:cs="Arial"/>
          <w:sz w:val="44"/>
        </w:rPr>
        <w:t>, 20</w:t>
      </w:r>
      <w:r w:rsidR="009C0F5C">
        <w:rPr>
          <w:rFonts w:ascii="Arial" w:hAnsi="Arial" w:cs="Arial"/>
          <w:sz w:val="44"/>
        </w:rPr>
        <w:t>2</w:t>
      </w:r>
      <w:r w:rsidR="006A1B8A">
        <w:rPr>
          <w:rFonts w:ascii="Arial" w:hAnsi="Arial" w:cs="Arial"/>
          <w:sz w:val="44"/>
        </w:rPr>
        <w:t>5</w:t>
      </w:r>
    </w:p>
    <w:p w14:paraId="4473B68C" w14:textId="437E1389" w:rsidR="009755C8" w:rsidRPr="0076645E" w:rsidRDefault="009755C8">
      <w:pPr>
        <w:spacing w:line="237" w:lineRule="auto"/>
        <w:jc w:val="center"/>
        <w:rPr>
          <w:rFonts w:ascii="Arial" w:hAnsi="Arial" w:cs="Arial"/>
          <w:sz w:val="44"/>
        </w:rPr>
      </w:pPr>
      <w:r w:rsidRPr="0076645E">
        <w:rPr>
          <w:rFonts w:ascii="Arial" w:hAnsi="Arial" w:cs="Arial"/>
          <w:sz w:val="44"/>
        </w:rPr>
        <w:t xml:space="preserve">Closing Date: </w:t>
      </w:r>
      <w:r w:rsidR="00E57484">
        <w:rPr>
          <w:rFonts w:ascii="Arial" w:hAnsi="Arial" w:cs="Arial"/>
          <w:sz w:val="44"/>
        </w:rPr>
        <w:t>April</w:t>
      </w:r>
      <w:r w:rsidR="009C0F5C">
        <w:rPr>
          <w:rFonts w:ascii="Arial" w:hAnsi="Arial" w:cs="Arial"/>
          <w:sz w:val="44"/>
        </w:rPr>
        <w:t xml:space="preserve"> </w:t>
      </w:r>
      <w:r w:rsidR="008E6EA1">
        <w:rPr>
          <w:rFonts w:ascii="Arial" w:hAnsi="Arial" w:cs="Arial"/>
          <w:sz w:val="44"/>
        </w:rPr>
        <w:t>4</w:t>
      </w:r>
      <w:r w:rsidRPr="0076645E">
        <w:rPr>
          <w:rFonts w:ascii="Arial" w:hAnsi="Arial" w:cs="Arial"/>
          <w:sz w:val="44"/>
        </w:rPr>
        <w:t>, 20</w:t>
      </w:r>
      <w:r w:rsidR="009C0F5C">
        <w:rPr>
          <w:rFonts w:ascii="Arial" w:hAnsi="Arial" w:cs="Arial"/>
          <w:sz w:val="44"/>
        </w:rPr>
        <w:t>2</w:t>
      </w:r>
      <w:r w:rsidR="006A1B8A">
        <w:rPr>
          <w:rFonts w:ascii="Arial" w:hAnsi="Arial" w:cs="Arial"/>
          <w:sz w:val="44"/>
        </w:rPr>
        <w:t>5</w:t>
      </w:r>
    </w:p>
    <w:p w14:paraId="262F03EF" w14:textId="77777777" w:rsidR="00DC12DC" w:rsidRDefault="00DC12DC">
      <w:pPr>
        <w:spacing w:line="237" w:lineRule="auto"/>
        <w:jc w:val="center"/>
        <w:rPr>
          <w:sz w:val="28"/>
        </w:rPr>
      </w:pPr>
    </w:p>
    <w:p w14:paraId="74B6B0F4" w14:textId="77777777" w:rsidR="009755C8" w:rsidRDefault="009755C8">
      <w:pPr>
        <w:spacing w:line="237" w:lineRule="auto"/>
        <w:jc w:val="center"/>
        <w:rPr>
          <w:sz w:val="28"/>
        </w:rPr>
        <w:sectPr w:rsidR="009755C8" w:rsidSect="009255F0">
          <w:footerReference w:type="even" r:id="rId8"/>
          <w:footerReference w:type="default" r:id="rId9"/>
          <w:pgSz w:w="12240" w:h="15840"/>
          <w:pgMar w:top="1440" w:right="1440" w:bottom="1440" w:left="1440" w:header="720" w:footer="720" w:gutter="0"/>
          <w:cols w:space="720"/>
          <w:vAlign w:val="center"/>
          <w:titlePg/>
        </w:sectPr>
      </w:pPr>
      <w:r>
        <w:rPr>
          <w:sz w:val="28"/>
        </w:rPr>
        <w:lastRenderedPageBreak/>
        <w:cr/>
      </w:r>
    </w:p>
    <w:p w14:paraId="1FAF6546"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b/>
          <w:sz w:val="24"/>
        </w:rPr>
      </w:pPr>
      <w:r w:rsidRPr="0076645E">
        <w:rPr>
          <w:rFonts w:ascii="Arial" w:hAnsi="Arial" w:cs="Arial"/>
          <w:b/>
          <w:sz w:val="24"/>
        </w:rPr>
        <w:t>PROPOSALS</w:t>
      </w:r>
    </w:p>
    <w:p w14:paraId="26CCDFCF" w14:textId="77777777" w:rsidR="009755C8" w:rsidRPr="0076645E" w:rsidRDefault="009755C8">
      <w:pPr>
        <w:jc w:val="center"/>
        <w:rPr>
          <w:rFonts w:ascii="Arial" w:hAnsi="Arial" w:cs="Arial"/>
          <w:b/>
          <w:sz w:val="24"/>
        </w:rPr>
      </w:pPr>
    </w:p>
    <w:p w14:paraId="1CB2D694" w14:textId="77777777" w:rsidR="009755C8" w:rsidRPr="0076645E" w:rsidRDefault="009755C8">
      <w:pPr>
        <w:jc w:val="center"/>
        <w:rPr>
          <w:rFonts w:ascii="Arial" w:hAnsi="Arial" w:cs="Arial"/>
          <w:b/>
          <w:sz w:val="24"/>
        </w:rPr>
      </w:pPr>
      <w:r w:rsidRPr="0076645E">
        <w:rPr>
          <w:rFonts w:ascii="Arial" w:hAnsi="Arial" w:cs="Arial"/>
          <w:b/>
          <w:sz w:val="24"/>
        </w:rPr>
        <w:t>SOUTH CAROLINA WATER RESOURCES CENTER</w:t>
      </w:r>
    </w:p>
    <w:p w14:paraId="13DE9F18" w14:textId="77777777" w:rsidR="009755C8" w:rsidRPr="0076645E" w:rsidRDefault="009755C8">
      <w:pPr>
        <w:jc w:val="center"/>
        <w:rPr>
          <w:rFonts w:ascii="Arial" w:hAnsi="Arial" w:cs="Arial"/>
          <w:b/>
          <w:sz w:val="24"/>
        </w:rPr>
      </w:pPr>
      <w:r w:rsidRPr="0076645E">
        <w:rPr>
          <w:rFonts w:ascii="Arial" w:hAnsi="Arial" w:cs="Arial"/>
          <w:b/>
          <w:sz w:val="24"/>
        </w:rPr>
        <w:t>COMPETITIVE GRANTS PROGRAM</w:t>
      </w:r>
    </w:p>
    <w:p w14:paraId="5E8A1F7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4"/>
        </w:rPr>
      </w:pPr>
    </w:p>
    <w:p w14:paraId="73E586C5"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4"/>
        </w:rPr>
      </w:pPr>
    </w:p>
    <w:p w14:paraId="47702768"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I.</w:t>
      </w:r>
      <w:r w:rsidRPr="0076645E">
        <w:rPr>
          <w:rFonts w:ascii="Arial" w:hAnsi="Arial" w:cs="Arial"/>
          <w:b/>
          <w:sz w:val="22"/>
        </w:rPr>
        <w:tab/>
        <w:t>INTRODUCTION</w:t>
      </w:r>
    </w:p>
    <w:p w14:paraId="34A493B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28C42355"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t>Section 104 of the Water Resources Research Act directs the U.S. Secretary of the Interior to administer program grants to Institutes and Centers established within the States and certain other similar jurisdictions for research, education, and training that will assist the Nation in augmenting its water-resources science and technology.  Responsibility for administration of this program has been delegated to the United States Geological Survey (USGS).  Research funds will be used to support water resources research that is of critical need to the state of South Carolina.</w:t>
      </w:r>
    </w:p>
    <w:p w14:paraId="078C48C7"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342CADF" w14:textId="70D6466F" w:rsidR="009755C8" w:rsidRPr="0076645E" w:rsidRDefault="009755C8" w:rsidP="005C75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Pr="0076645E">
        <w:rPr>
          <w:rFonts w:ascii="Arial" w:hAnsi="Arial" w:cs="Arial"/>
          <w:b/>
          <w:sz w:val="22"/>
        </w:rPr>
        <w:t xml:space="preserve">Research proposals submitted under this Request </w:t>
      </w:r>
      <w:r w:rsidR="003D77ED">
        <w:rPr>
          <w:rFonts w:ascii="Arial" w:hAnsi="Arial" w:cs="Arial"/>
          <w:b/>
          <w:sz w:val="22"/>
        </w:rPr>
        <w:t>f</w:t>
      </w:r>
      <w:r w:rsidRPr="0076645E">
        <w:rPr>
          <w:rFonts w:ascii="Arial" w:hAnsi="Arial" w:cs="Arial"/>
          <w:b/>
          <w:sz w:val="22"/>
        </w:rPr>
        <w:t>or Proposals may be for a one-year duration only.</w:t>
      </w:r>
      <w:r w:rsidRPr="0076645E">
        <w:rPr>
          <w:rFonts w:ascii="Arial" w:hAnsi="Arial" w:cs="Arial"/>
          <w:sz w:val="22"/>
        </w:rPr>
        <w:t xml:space="preserve"> </w:t>
      </w:r>
    </w:p>
    <w:p w14:paraId="246DA56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Pr="0076645E">
        <w:rPr>
          <w:rFonts w:ascii="Arial" w:hAnsi="Arial" w:cs="Arial"/>
          <w:b/>
          <w:sz w:val="22"/>
        </w:rPr>
        <w:cr/>
        <w:t>II.</w:t>
      </w:r>
      <w:r w:rsidRPr="0076645E">
        <w:rPr>
          <w:rFonts w:ascii="Arial" w:hAnsi="Arial" w:cs="Arial"/>
          <w:b/>
          <w:sz w:val="22"/>
        </w:rPr>
        <w:tab/>
        <w:t>PROGRAM OBJECTIVES</w:t>
      </w:r>
    </w:p>
    <w:p w14:paraId="1D702D5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F26DF1C" w14:textId="77777777" w:rsidR="000D79BC" w:rsidRPr="0076645E" w:rsidRDefault="000D79BC" w:rsidP="000D79BC">
      <w:pPr>
        <w:rPr>
          <w:rFonts w:ascii="Arial" w:hAnsi="Arial" w:cs="Arial"/>
          <w:sz w:val="22"/>
          <w:szCs w:val="22"/>
        </w:rPr>
      </w:pPr>
      <w:r w:rsidRPr="0076645E">
        <w:rPr>
          <w:rFonts w:ascii="Arial" w:hAnsi="Arial" w:cs="Arial"/>
          <w:sz w:val="22"/>
          <w:szCs w:val="22"/>
        </w:rPr>
        <w:t xml:space="preserve">Section 104(b) of the Water Resources Research Act of 1984 requires the Institutes or Centers </w:t>
      </w:r>
    </w:p>
    <w:p w14:paraId="514A1AB3" w14:textId="77777777" w:rsidR="000D79BC" w:rsidRPr="0076645E" w:rsidRDefault="000D79BC" w:rsidP="000D79BC">
      <w:pPr>
        <w:rPr>
          <w:rFonts w:ascii="Arial" w:hAnsi="Arial" w:cs="Arial"/>
          <w:sz w:val="22"/>
          <w:szCs w:val="22"/>
        </w:rPr>
      </w:pPr>
      <w:r w:rsidRPr="0076645E">
        <w:rPr>
          <w:rFonts w:ascii="Arial" w:hAnsi="Arial" w:cs="Arial"/>
          <w:sz w:val="22"/>
          <w:szCs w:val="22"/>
        </w:rPr>
        <w:t>to:</w:t>
      </w:r>
    </w:p>
    <w:p w14:paraId="4E53BE4A" w14:textId="55A4B40F" w:rsidR="000D79BC" w:rsidRPr="003D77ED" w:rsidRDefault="003D77ED" w:rsidP="003D77ED">
      <w:pPr>
        <w:pStyle w:val="ListParagraph"/>
        <w:numPr>
          <w:ilvl w:val="0"/>
          <w:numId w:val="18"/>
        </w:numPr>
        <w:rPr>
          <w:rFonts w:ascii="Arial" w:hAnsi="Arial" w:cs="Arial"/>
          <w:sz w:val="22"/>
          <w:szCs w:val="22"/>
        </w:rPr>
      </w:pPr>
      <w:r>
        <w:rPr>
          <w:rFonts w:ascii="Arial" w:hAnsi="Arial" w:cs="Arial"/>
          <w:sz w:val="22"/>
          <w:szCs w:val="22"/>
        </w:rPr>
        <w:t>P</w:t>
      </w:r>
      <w:r w:rsidR="000D79BC" w:rsidRPr="003D77ED">
        <w:rPr>
          <w:rFonts w:ascii="Arial" w:hAnsi="Arial" w:cs="Arial"/>
          <w:sz w:val="22"/>
          <w:szCs w:val="22"/>
        </w:rPr>
        <w:t xml:space="preserve">lan, conduct, or otherwise arrange for competent applied and peer reviewed research </w:t>
      </w:r>
    </w:p>
    <w:p w14:paraId="797507C8" w14:textId="379D214F" w:rsidR="000D79BC" w:rsidRPr="003D77ED" w:rsidRDefault="000D79BC" w:rsidP="003D77ED">
      <w:pPr>
        <w:ind w:firstLine="720"/>
        <w:rPr>
          <w:rFonts w:ascii="Arial" w:hAnsi="Arial" w:cs="Arial"/>
          <w:sz w:val="22"/>
          <w:szCs w:val="22"/>
        </w:rPr>
      </w:pPr>
      <w:r w:rsidRPr="003D77ED">
        <w:rPr>
          <w:rFonts w:ascii="Arial" w:hAnsi="Arial" w:cs="Arial"/>
          <w:sz w:val="22"/>
          <w:szCs w:val="22"/>
        </w:rPr>
        <w:t>that fosters –</w:t>
      </w:r>
    </w:p>
    <w:p w14:paraId="19B87566" w14:textId="61A3C99C" w:rsidR="000D79BC" w:rsidRPr="003D77ED" w:rsidRDefault="000D79BC" w:rsidP="003D77ED">
      <w:pPr>
        <w:pStyle w:val="ListParagraph"/>
        <w:numPr>
          <w:ilvl w:val="2"/>
          <w:numId w:val="18"/>
        </w:numPr>
        <w:rPr>
          <w:rFonts w:ascii="Arial" w:hAnsi="Arial" w:cs="Arial"/>
          <w:sz w:val="22"/>
          <w:szCs w:val="22"/>
        </w:rPr>
      </w:pPr>
      <w:r w:rsidRPr="003D77ED">
        <w:rPr>
          <w:rFonts w:ascii="Arial" w:hAnsi="Arial" w:cs="Arial"/>
          <w:sz w:val="22"/>
          <w:szCs w:val="22"/>
        </w:rPr>
        <w:t>improvements in water supply reliability;</w:t>
      </w:r>
    </w:p>
    <w:p w14:paraId="4B216B74" w14:textId="28709005" w:rsidR="000D79BC" w:rsidRPr="003D77ED" w:rsidRDefault="000D79BC" w:rsidP="003D77ED">
      <w:pPr>
        <w:pStyle w:val="ListParagraph"/>
        <w:numPr>
          <w:ilvl w:val="2"/>
          <w:numId w:val="18"/>
        </w:numPr>
        <w:rPr>
          <w:rFonts w:ascii="Arial" w:hAnsi="Arial" w:cs="Arial"/>
          <w:sz w:val="22"/>
          <w:szCs w:val="22"/>
        </w:rPr>
      </w:pPr>
      <w:r w:rsidRPr="003D77ED">
        <w:rPr>
          <w:rFonts w:ascii="Arial" w:hAnsi="Arial" w:cs="Arial"/>
          <w:sz w:val="22"/>
          <w:szCs w:val="22"/>
        </w:rPr>
        <w:t>the exploration of new ideas that –</w:t>
      </w:r>
    </w:p>
    <w:p w14:paraId="5C240B8B" w14:textId="49CD4F29" w:rsidR="000D79BC" w:rsidRPr="003D77ED" w:rsidRDefault="000D79BC" w:rsidP="003D77ED">
      <w:pPr>
        <w:pStyle w:val="ListParagraph"/>
        <w:numPr>
          <w:ilvl w:val="3"/>
          <w:numId w:val="18"/>
        </w:numPr>
        <w:rPr>
          <w:rFonts w:ascii="Arial" w:hAnsi="Arial" w:cs="Arial"/>
          <w:sz w:val="22"/>
          <w:szCs w:val="22"/>
        </w:rPr>
      </w:pPr>
      <w:r w:rsidRPr="003D77ED">
        <w:rPr>
          <w:rFonts w:ascii="Arial" w:hAnsi="Arial" w:cs="Arial"/>
          <w:sz w:val="22"/>
          <w:szCs w:val="22"/>
        </w:rPr>
        <w:t>address water problems; or</w:t>
      </w:r>
    </w:p>
    <w:p w14:paraId="701EE479" w14:textId="028DDC73" w:rsidR="000D79BC" w:rsidRPr="003D77ED" w:rsidRDefault="000D79BC" w:rsidP="003D77ED">
      <w:pPr>
        <w:pStyle w:val="ListParagraph"/>
        <w:numPr>
          <w:ilvl w:val="3"/>
          <w:numId w:val="18"/>
        </w:numPr>
        <w:rPr>
          <w:rFonts w:ascii="Arial" w:hAnsi="Arial" w:cs="Arial"/>
          <w:sz w:val="22"/>
          <w:szCs w:val="22"/>
        </w:rPr>
      </w:pPr>
      <w:r w:rsidRPr="003D77ED">
        <w:rPr>
          <w:rFonts w:ascii="Arial" w:hAnsi="Arial" w:cs="Arial"/>
          <w:sz w:val="22"/>
          <w:szCs w:val="22"/>
        </w:rPr>
        <w:t>expand understanding of water and water-related phenomena;</w:t>
      </w:r>
    </w:p>
    <w:p w14:paraId="6C2FD68A" w14:textId="4FAEAC13" w:rsidR="000D79BC" w:rsidRPr="003D77ED" w:rsidRDefault="000D79BC" w:rsidP="003D77ED">
      <w:pPr>
        <w:pStyle w:val="ListParagraph"/>
        <w:numPr>
          <w:ilvl w:val="2"/>
          <w:numId w:val="18"/>
        </w:numPr>
        <w:rPr>
          <w:rFonts w:ascii="Arial" w:hAnsi="Arial" w:cs="Arial"/>
          <w:sz w:val="22"/>
          <w:szCs w:val="22"/>
        </w:rPr>
      </w:pPr>
      <w:r w:rsidRPr="003D77ED">
        <w:rPr>
          <w:rFonts w:ascii="Arial" w:hAnsi="Arial" w:cs="Arial"/>
          <w:sz w:val="22"/>
          <w:szCs w:val="22"/>
        </w:rPr>
        <w:t>the entry of new research scientists, engineers, and technicians</w:t>
      </w:r>
    </w:p>
    <w:p w14:paraId="5DC06A26" w14:textId="7A97ACE1" w:rsidR="000D79BC" w:rsidRPr="003D77ED" w:rsidRDefault="000D79BC" w:rsidP="003D77ED">
      <w:pPr>
        <w:pStyle w:val="ListParagraph"/>
        <w:numPr>
          <w:ilvl w:val="2"/>
          <w:numId w:val="18"/>
        </w:numPr>
        <w:rPr>
          <w:rFonts w:ascii="Arial" w:hAnsi="Arial" w:cs="Arial"/>
          <w:sz w:val="22"/>
          <w:szCs w:val="22"/>
        </w:rPr>
      </w:pPr>
      <w:r w:rsidRPr="003D77ED">
        <w:rPr>
          <w:rFonts w:ascii="Arial" w:hAnsi="Arial" w:cs="Arial"/>
          <w:sz w:val="22"/>
          <w:szCs w:val="22"/>
        </w:rPr>
        <w:t>into water resources fields; and</w:t>
      </w:r>
    </w:p>
    <w:p w14:paraId="39B52699" w14:textId="59298B45" w:rsidR="000D79BC" w:rsidRPr="003D77ED" w:rsidRDefault="000D79BC" w:rsidP="003D77ED">
      <w:pPr>
        <w:pStyle w:val="ListParagraph"/>
        <w:numPr>
          <w:ilvl w:val="2"/>
          <w:numId w:val="18"/>
        </w:numPr>
        <w:rPr>
          <w:rFonts w:ascii="Arial" w:hAnsi="Arial" w:cs="Arial"/>
          <w:sz w:val="22"/>
          <w:szCs w:val="22"/>
        </w:rPr>
      </w:pPr>
      <w:r w:rsidRPr="003D77ED">
        <w:rPr>
          <w:rFonts w:ascii="Arial" w:hAnsi="Arial" w:cs="Arial"/>
          <w:sz w:val="22"/>
          <w:szCs w:val="22"/>
        </w:rPr>
        <w:t>the dissemination of research results to water managers and the public.</w:t>
      </w:r>
    </w:p>
    <w:p w14:paraId="6D13B7DA" w14:textId="6D1DF9E2" w:rsidR="000D79BC" w:rsidRPr="003D77ED" w:rsidRDefault="003D77ED" w:rsidP="003D77ED">
      <w:pPr>
        <w:pStyle w:val="ListParagraph"/>
        <w:numPr>
          <w:ilvl w:val="0"/>
          <w:numId w:val="18"/>
        </w:numPr>
        <w:rPr>
          <w:rFonts w:ascii="Arial" w:hAnsi="Arial" w:cs="Arial"/>
          <w:sz w:val="22"/>
          <w:szCs w:val="22"/>
        </w:rPr>
      </w:pPr>
      <w:r w:rsidRPr="003D77ED">
        <w:rPr>
          <w:rFonts w:ascii="Arial" w:hAnsi="Arial" w:cs="Arial"/>
          <w:sz w:val="22"/>
          <w:szCs w:val="22"/>
        </w:rPr>
        <w:t>C</w:t>
      </w:r>
      <w:r w:rsidR="000D79BC" w:rsidRPr="003D77ED">
        <w:rPr>
          <w:rFonts w:ascii="Arial" w:hAnsi="Arial" w:cs="Arial"/>
          <w:sz w:val="22"/>
          <w:szCs w:val="22"/>
        </w:rPr>
        <w:t>ooperate</w:t>
      </w:r>
      <w:r w:rsidR="008C6665" w:rsidRPr="003D77ED">
        <w:rPr>
          <w:rFonts w:ascii="Arial" w:hAnsi="Arial" w:cs="Arial"/>
          <w:sz w:val="22"/>
          <w:szCs w:val="22"/>
        </w:rPr>
        <w:t xml:space="preserve"> </w:t>
      </w:r>
      <w:r w:rsidR="000D79BC" w:rsidRPr="003D77ED">
        <w:rPr>
          <w:rFonts w:ascii="Arial" w:hAnsi="Arial" w:cs="Arial"/>
          <w:sz w:val="22"/>
          <w:szCs w:val="22"/>
        </w:rPr>
        <w:t xml:space="preserve">closely with other colleges and universities in the State that have </w:t>
      </w:r>
    </w:p>
    <w:p w14:paraId="28810967" w14:textId="77777777" w:rsidR="000D79BC" w:rsidRPr="003D77ED" w:rsidRDefault="000D79BC" w:rsidP="003D77ED">
      <w:pPr>
        <w:pStyle w:val="ListParagraph"/>
        <w:rPr>
          <w:rFonts w:ascii="Arial" w:hAnsi="Arial" w:cs="Arial"/>
          <w:sz w:val="22"/>
          <w:szCs w:val="22"/>
        </w:rPr>
      </w:pPr>
      <w:r w:rsidRPr="003D77ED">
        <w:rPr>
          <w:rFonts w:ascii="Arial" w:hAnsi="Arial" w:cs="Arial"/>
          <w:sz w:val="22"/>
          <w:szCs w:val="22"/>
        </w:rPr>
        <w:t xml:space="preserve">demonstrated capabilities for research, information dissemination, and graduate training </w:t>
      </w:r>
    </w:p>
    <w:p w14:paraId="7F7E9B23" w14:textId="77777777" w:rsidR="003D77ED" w:rsidRDefault="000D79BC" w:rsidP="003D77ED">
      <w:pPr>
        <w:pStyle w:val="ListParagraph"/>
        <w:rPr>
          <w:rFonts w:ascii="Arial" w:hAnsi="Arial" w:cs="Arial"/>
          <w:sz w:val="22"/>
          <w:szCs w:val="22"/>
        </w:rPr>
      </w:pPr>
      <w:r w:rsidRPr="003D77ED">
        <w:rPr>
          <w:rFonts w:ascii="Arial" w:hAnsi="Arial" w:cs="Arial"/>
          <w:sz w:val="22"/>
          <w:szCs w:val="22"/>
        </w:rPr>
        <w:t>in order to develop a statewide program designed to resolve State and regional water and related l</w:t>
      </w:r>
      <w:r w:rsidR="008C6665" w:rsidRPr="003D77ED">
        <w:rPr>
          <w:rFonts w:ascii="Arial" w:hAnsi="Arial" w:cs="Arial"/>
          <w:sz w:val="22"/>
          <w:szCs w:val="22"/>
        </w:rPr>
        <w:t xml:space="preserve"> </w:t>
      </w:r>
      <w:r w:rsidR="003D77ED">
        <w:rPr>
          <w:rFonts w:ascii="Arial" w:hAnsi="Arial" w:cs="Arial"/>
          <w:sz w:val="22"/>
          <w:szCs w:val="22"/>
        </w:rPr>
        <w:t>and problems.</w:t>
      </w:r>
      <w:r w:rsidRPr="003D77ED">
        <w:rPr>
          <w:rFonts w:ascii="Arial" w:hAnsi="Arial" w:cs="Arial"/>
          <w:sz w:val="22"/>
          <w:szCs w:val="22"/>
        </w:rPr>
        <w:t xml:space="preserve"> </w:t>
      </w:r>
    </w:p>
    <w:p w14:paraId="04C207D9" w14:textId="77777777" w:rsidR="003D77ED" w:rsidRDefault="003D77ED" w:rsidP="003D77ED">
      <w:pPr>
        <w:pStyle w:val="ListParagraph"/>
        <w:rPr>
          <w:rFonts w:ascii="Arial" w:hAnsi="Arial" w:cs="Arial"/>
          <w:sz w:val="22"/>
          <w:szCs w:val="22"/>
        </w:rPr>
      </w:pPr>
    </w:p>
    <w:p w14:paraId="78676D45" w14:textId="3712812E" w:rsidR="000D79BC" w:rsidRPr="003D77ED" w:rsidRDefault="000D79BC" w:rsidP="003D77ED">
      <w:pPr>
        <w:pStyle w:val="ListParagraph"/>
        <w:rPr>
          <w:rFonts w:ascii="Arial" w:hAnsi="Arial" w:cs="Arial"/>
          <w:sz w:val="22"/>
          <w:szCs w:val="22"/>
        </w:rPr>
      </w:pPr>
      <w:r w:rsidRPr="003D77ED">
        <w:rPr>
          <w:rFonts w:ascii="Arial" w:hAnsi="Arial" w:cs="Arial"/>
          <w:sz w:val="22"/>
          <w:szCs w:val="22"/>
        </w:rPr>
        <w:t>The Act also requires each institute to:</w:t>
      </w:r>
    </w:p>
    <w:p w14:paraId="1E6BF85F" w14:textId="202A3E28" w:rsidR="000D79BC" w:rsidRPr="003D77ED" w:rsidRDefault="001F3CCE" w:rsidP="001F3CCE">
      <w:pPr>
        <w:pStyle w:val="ListParagraph"/>
        <w:numPr>
          <w:ilvl w:val="0"/>
          <w:numId w:val="18"/>
        </w:numPr>
        <w:rPr>
          <w:rFonts w:ascii="Arial" w:hAnsi="Arial" w:cs="Arial"/>
          <w:sz w:val="22"/>
          <w:szCs w:val="22"/>
        </w:rPr>
      </w:pPr>
      <w:r>
        <w:rPr>
          <w:rFonts w:ascii="Arial" w:hAnsi="Arial" w:cs="Arial"/>
          <w:sz w:val="22"/>
          <w:szCs w:val="22"/>
        </w:rPr>
        <w:t>C</w:t>
      </w:r>
      <w:r w:rsidR="000D79BC" w:rsidRPr="003D77ED">
        <w:rPr>
          <w:rFonts w:ascii="Arial" w:hAnsi="Arial" w:cs="Arial"/>
          <w:sz w:val="22"/>
          <w:szCs w:val="22"/>
        </w:rPr>
        <w:t xml:space="preserve">ooperate closely with other institutes and other organizations in the region to increase </w:t>
      </w:r>
    </w:p>
    <w:p w14:paraId="1683CD5E" w14:textId="4A65844B" w:rsidR="000D79BC" w:rsidRPr="001F3CCE" w:rsidRDefault="000D79BC" w:rsidP="001F3CCE">
      <w:pPr>
        <w:pStyle w:val="ListParagraph"/>
        <w:rPr>
          <w:rFonts w:ascii="Arial" w:hAnsi="Arial" w:cs="Arial"/>
          <w:sz w:val="22"/>
          <w:szCs w:val="22"/>
        </w:rPr>
      </w:pPr>
      <w:r w:rsidRPr="003D77ED">
        <w:rPr>
          <w:rFonts w:ascii="Arial" w:hAnsi="Arial" w:cs="Arial"/>
          <w:sz w:val="22"/>
          <w:szCs w:val="22"/>
        </w:rPr>
        <w:t xml:space="preserve">the effectiveness of the institutes and for the purpose of promoting regional </w:t>
      </w:r>
      <w:r w:rsidRPr="001F3CCE">
        <w:rPr>
          <w:rFonts w:ascii="Arial" w:hAnsi="Arial" w:cs="Arial"/>
          <w:sz w:val="22"/>
          <w:szCs w:val="22"/>
        </w:rPr>
        <w:t>coordination.”</w:t>
      </w:r>
    </w:p>
    <w:p w14:paraId="136EEE20" w14:textId="77777777" w:rsidR="008C6665" w:rsidRPr="0076645E" w:rsidRDefault="008C66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44FD6222" w14:textId="77777777" w:rsidR="008C6665" w:rsidRPr="0076645E" w:rsidRDefault="008C66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458C1F82" w14:textId="77777777" w:rsidR="004E191E" w:rsidRDefault="004E19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0ACDD59" w14:textId="77777777" w:rsidR="004E191E" w:rsidRDefault="004E19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51DB503F" w14:textId="77777777" w:rsidR="004E191E" w:rsidRDefault="004E19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214B7A10" w14:textId="77777777" w:rsidR="004E191E" w:rsidRDefault="004E19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387A41D" w14:textId="65A2600B"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r w:rsidRPr="0076645E">
        <w:rPr>
          <w:rFonts w:ascii="Arial" w:hAnsi="Arial" w:cs="Arial"/>
          <w:b/>
          <w:sz w:val="22"/>
        </w:rPr>
        <w:lastRenderedPageBreak/>
        <w:t>The principal objectives of the state competitive grants program include the following:</w:t>
      </w:r>
    </w:p>
    <w:p w14:paraId="35AFDA02"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64B40BD"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rPr>
          <w:rFonts w:ascii="Arial" w:hAnsi="Arial" w:cs="Arial"/>
          <w:sz w:val="22"/>
        </w:rPr>
      </w:pPr>
      <w:r w:rsidRPr="0076645E">
        <w:rPr>
          <w:rFonts w:ascii="Arial" w:hAnsi="Arial" w:cs="Arial"/>
          <w:b/>
          <w:sz w:val="22"/>
        </w:rPr>
        <w:tab/>
      </w:r>
      <w:r w:rsidRPr="0076645E">
        <w:rPr>
          <w:rFonts w:ascii="Arial" w:hAnsi="Arial" w:cs="Arial"/>
          <w:b/>
          <w:sz w:val="22"/>
        </w:rPr>
        <w:tab/>
        <w:t>A.</w:t>
      </w:r>
      <w:r w:rsidRPr="0076645E">
        <w:rPr>
          <w:rFonts w:ascii="Arial" w:hAnsi="Arial" w:cs="Arial"/>
          <w:sz w:val="22"/>
        </w:rPr>
        <w:tab/>
        <w:t>Conduct research relative to important water resource problems of South Carolina.</w:t>
      </w:r>
    </w:p>
    <w:p w14:paraId="7FFF6D78"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rPr>
          <w:rFonts w:ascii="Arial" w:hAnsi="Arial" w:cs="Arial"/>
          <w:sz w:val="22"/>
        </w:rPr>
      </w:pPr>
      <w:r w:rsidRPr="0076645E">
        <w:rPr>
          <w:rFonts w:ascii="Arial" w:hAnsi="Arial" w:cs="Arial"/>
          <w:b/>
          <w:sz w:val="22"/>
        </w:rPr>
        <w:tab/>
      </w:r>
      <w:r w:rsidRPr="0076645E">
        <w:rPr>
          <w:rFonts w:ascii="Arial" w:hAnsi="Arial" w:cs="Arial"/>
          <w:b/>
          <w:sz w:val="22"/>
        </w:rPr>
        <w:tab/>
        <w:t>B.</w:t>
      </w:r>
      <w:r w:rsidRPr="0076645E">
        <w:rPr>
          <w:rFonts w:ascii="Arial" w:hAnsi="Arial" w:cs="Arial"/>
          <w:sz w:val="22"/>
        </w:rPr>
        <w:tab/>
        <w:t>Promote the dissemination and application of the results of the research involving these problems.</w:t>
      </w:r>
    </w:p>
    <w:p w14:paraId="05179A7F"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rPr>
          <w:rFonts w:ascii="Arial" w:hAnsi="Arial" w:cs="Arial"/>
          <w:sz w:val="22"/>
        </w:rPr>
      </w:pPr>
      <w:r w:rsidRPr="0076645E">
        <w:rPr>
          <w:rFonts w:ascii="Arial" w:hAnsi="Arial" w:cs="Arial"/>
          <w:b/>
          <w:sz w:val="22"/>
        </w:rPr>
        <w:tab/>
      </w:r>
      <w:r w:rsidRPr="0076645E">
        <w:rPr>
          <w:rFonts w:ascii="Arial" w:hAnsi="Arial" w:cs="Arial"/>
          <w:b/>
          <w:sz w:val="22"/>
        </w:rPr>
        <w:tab/>
        <w:t>C.</w:t>
      </w:r>
      <w:r w:rsidRPr="0076645E">
        <w:rPr>
          <w:rFonts w:ascii="Arial" w:hAnsi="Arial" w:cs="Arial"/>
          <w:sz w:val="22"/>
        </w:rPr>
        <w:tab/>
        <w:t>Assist in the training of scientists in relevant water resource fields.</w:t>
      </w:r>
    </w:p>
    <w:p w14:paraId="758E9E06"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7B514C9A"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78F4BD08" w14:textId="77777777" w:rsidR="009755C8" w:rsidRPr="0076645E" w:rsidRDefault="009755C8"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sz w:val="22"/>
        </w:rPr>
      </w:pPr>
      <w:r w:rsidRPr="0076645E">
        <w:rPr>
          <w:rFonts w:ascii="Arial" w:hAnsi="Arial" w:cs="Arial"/>
          <w:b/>
          <w:sz w:val="22"/>
        </w:rPr>
        <w:t>III.</w:t>
      </w:r>
      <w:r w:rsidRPr="0076645E">
        <w:rPr>
          <w:rFonts w:ascii="Arial" w:hAnsi="Arial" w:cs="Arial"/>
          <w:b/>
          <w:sz w:val="22"/>
        </w:rPr>
        <w:tab/>
      </w:r>
      <w:r w:rsidRPr="0076645E">
        <w:rPr>
          <w:rFonts w:ascii="Arial" w:hAnsi="Arial" w:cs="Arial"/>
          <w:b/>
          <w:sz w:val="22"/>
        </w:rPr>
        <w:tab/>
        <w:t>SOUTH CAROLINA WATER RESOURCES CENTER RESEARCH PRIORITIES</w:t>
      </w:r>
      <w:r w:rsidRPr="0076645E">
        <w:rPr>
          <w:rFonts w:ascii="Arial" w:hAnsi="Arial" w:cs="Arial"/>
          <w:b/>
          <w:sz w:val="22"/>
        </w:rPr>
        <w:tab/>
      </w:r>
    </w:p>
    <w:p w14:paraId="6004DD4E"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35AAEDD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t>Both the SCWRC and USGS have developed research priorities which must be considered in proposal development.  The SCWRC research emphasis this year is to develop and maintain a watershed and reservoir studies program for the state of South Carolina.  The following issues and research areas will be favored in the selection of research proposals:</w:t>
      </w:r>
    </w:p>
    <w:p w14:paraId="797388F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605AD548" w14:textId="60D5A7B3" w:rsidR="009755C8" w:rsidRDefault="00BA6447" w:rsidP="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Pr>
          <w:rFonts w:ascii="Arial" w:hAnsi="Arial" w:cs="Arial"/>
          <w:b/>
          <w:sz w:val="22"/>
        </w:rPr>
        <w:t>Savannah</w:t>
      </w:r>
      <w:r w:rsidR="009755C8" w:rsidRPr="0076645E">
        <w:rPr>
          <w:rFonts w:ascii="Arial" w:hAnsi="Arial" w:cs="Arial"/>
          <w:b/>
          <w:sz w:val="22"/>
        </w:rPr>
        <w:t xml:space="preserve"> River Basin:</w:t>
      </w:r>
      <w:r w:rsidR="009755C8" w:rsidRPr="0076645E">
        <w:rPr>
          <w:rFonts w:ascii="Arial" w:hAnsi="Arial" w:cs="Arial"/>
          <w:sz w:val="22"/>
        </w:rPr>
        <w:t xml:space="preserve"> Any studies pertaining to issues of water quality, water management, water quantity, or aquatic and environmental protection in the </w:t>
      </w:r>
      <w:r>
        <w:rPr>
          <w:rFonts w:ascii="Arial" w:hAnsi="Arial" w:cs="Arial"/>
          <w:sz w:val="22"/>
        </w:rPr>
        <w:t>Savannah</w:t>
      </w:r>
      <w:r w:rsidR="00F85D7C">
        <w:rPr>
          <w:rFonts w:ascii="Arial" w:hAnsi="Arial" w:cs="Arial"/>
          <w:sz w:val="22"/>
        </w:rPr>
        <w:t xml:space="preserve"> </w:t>
      </w:r>
      <w:r w:rsidR="009755C8" w:rsidRPr="0076645E">
        <w:rPr>
          <w:rFonts w:ascii="Arial" w:hAnsi="Arial" w:cs="Arial"/>
          <w:sz w:val="22"/>
        </w:rPr>
        <w:t>River Basin are a critical priority of the SCWRC.</w:t>
      </w:r>
    </w:p>
    <w:p w14:paraId="1A19372D" w14:textId="54666DA6" w:rsidR="00F85D7C" w:rsidRDefault="00F85D7C" w:rsidP="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8894AE6" w14:textId="25BAFE14" w:rsidR="00F85D7C" w:rsidRPr="005B787A" w:rsidRDefault="00F85D7C" w:rsidP="005B78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5B787A">
        <w:rPr>
          <w:rFonts w:ascii="Arial" w:hAnsi="Arial" w:cs="Arial"/>
          <w:b/>
          <w:bCs/>
          <w:sz w:val="22"/>
        </w:rPr>
        <w:t>PFAS:</w:t>
      </w:r>
      <w:r w:rsidRPr="005B787A">
        <w:rPr>
          <w:rFonts w:ascii="Arial" w:hAnsi="Arial" w:cs="Arial"/>
          <w:sz w:val="22"/>
        </w:rPr>
        <w:t xml:space="preserve"> Studies related to understanding the dynamics, fate, transport and impacts of per and poly</w:t>
      </w:r>
      <w:r w:rsidR="005B787A" w:rsidRPr="005B787A">
        <w:rPr>
          <w:rFonts w:ascii="Arial" w:hAnsi="Arial" w:cs="Arial"/>
          <w:sz w:val="22"/>
        </w:rPr>
        <w:t>fluoroalkyl substances in the surface waters and groundwater of South Carolina.</w:t>
      </w:r>
    </w:p>
    <w:p w14:paraId="17B50BBE" w14:textId="77777777" w:rsidR="009755C8" w:rsidRPr="0076645E" w:rsidRDefault="009755C8" w:rsidP="005B78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79030AC" w14:textId="269138D9"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Watersheds:</w:t>
      </w:r>
      <w:r w:rsidRPr="0076645E">
        <w:rPr>
          <w:rFonts w:ascii="Arial" w:hAnsi="Arial" w:cs="Arial"/>
          <w:sz w:val="22"/>
        </w:rPr>
        <w:t xml:space="preserve"> Watershed-wide studies and management strategies within watersheds that affect the rivers and streams of South Carolina.</w:t>
      </w:r>
    </w:p>
    <w:p w14:paraId="11A7F640"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39EBED4" w14:textId="7B0A0C23"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Water Policy:</w:t>
      </w:r>
      <w:r w:rsidRPr="0076645E">
        <w:rPr>
          <w:rFonts w:ascii="Arial" w:hAnsi="Arial" w:cs="Arial"/>
          <w:sz w:val="22"/>
        </w:rPr>
        <w:t xml:space="preserve"> Policy implications related to the social, cultural and physical characteristics of the major streams, reservoirs and their watersheds.</w:t>
      </w:r>
    </w:p>
    <w:p w14:paraId="2C0BB318"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57E25EBB" w14:textId="2133EA91"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Water</w:t>
      </w:r>
      <w:r w:rsidRPr="0076645E">
        <w:rPr>
          <w:rFonts w:ascii="Arial" w:hAnsi="Arial" w:cs="Arial"/>
          <w:sz w:val="22"/>
        </w:rPr>
        <w:t xml:space="preserve"> </w:t>
      </w:r>
      <w:r w:rsidRPr="0076645E">
        <w:rPr>
          <w:rFonts w:ascii="Arial" w:hAnsi="Arial" w:cs="Arial"/>
          <w:b/>
          <w:sz w:val="22"/>
        </w:rPr>
        <w:t>Management:</w:t>
      </w:r>
      <w:r w:rsidRPr="0076645E">
        <w:rPr>
          <w:rFonts w:ascii="Arial" w:hAnsi="Arial" w:cs="Arial"/>
          <w:sz w:val="22"/>
        </w:rPr>
        <w:t xml:space="preserve"> Issues regarding reservoirs and major streams influenced by management decisions made in bordering states.</w:t>
      </w:r>
    </w:p>
    <w:p w14:paraId="225922EC"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509D7C4B" w14:textId="10D75E0A"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Water Supply:</w:t>
      </w:r>
      <w:r w:rsidRPr="0076645E">
        <w:rPr>
          <w:rFonts w:ascii="Arial" w:hAnsi="Arial" w:cs="Arial"/>
          <w:sz w:val="22"/>
        </w:rPr>
        <w:t xml:space="preserve"> Surface and groundwater issues, sedimentation, non-point source pollution, water quality and quantity issues as they relate to the management of watersheds and basins.</w:t>
      </w:r>
    </w:p>
    <w:p w14:paraId="44B62AC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1B94E759" w14:textId="65AC3FF4"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 xml:space="preserve">GIS Technologies: </w:t>
      </w:r>
      <w:r w:rsidRPr="0076645E">
        <w:rPr>
          <w:rFonts w:ascii="Arial" w:hAnsi="Arial" w:cs="Arial"/>
          <w:sz w:val="22"/>
        </w:rPr>
        <w:t>The use of</w:t>
      </w:r>
      <w:r w:rsidRPr="0076645E">
        <w:rPr>
          <w:rFonts w:ascii="Arial" w:hAnsi="Arial" w:cs="Arial"/>
          <w:b/>
          <w:sz w:val="22"/>
        </w:rPr>
        <w:t xml:space="preserve"> </w:t>
      </w:r>
      <w:r w:rsidRPr="0076645E">
        <w:rPr>
          <w:rFonts w:ascii="Arial" w:hAnsi="Arial" w:cs="Arial"/>
          <w:sz w:val="22"/>
        </w:rPr>
        <w:t>geographic information systems (GIS), remote sensing and image analysis and other innovative technologies involved in water resources research, technology transfer and decision-making.</w:t>
      </w:r>
    </w:p>
    <w:p w14:paraId="3A7BF1E3"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3FFB5FEA" w14:textId="56B69DFE"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Population and Demographics:</w:t>
      </w:r>
      <w:r w:rsidRPr="0076645E">
        <w:rPr>
          <w:rFonts w:ascii="Arial" w:hAnsi="Arial" w:cs="Arial"/>
          <w:sz w:val="22"/>
        </w:rPr>
        <w:t xml:space="preserve"> Demographic issues, population growth and pressure on reservoirs, recreation and tourism issues, and economic development issues.</w:t>
      </w:r>
    </w:p>
    <w:p w14:paraId="299B74AB"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BD783BC" w14:textId="1981A413"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b/>
          <w:sz w:val="22"/>
        </w:rPr>
        <w:t>Emerging Problems:</w:t>
      </w:r>
      <w:r w:rsidRPr="0076645E">
        <w:rPr>
          <w:rFonts w:ascii="Arial" w:hAnsi="Arial" w:cs="Arial"/>
          <w:sz w:val="22"/>
        </w:rPr>
        <w:t xml:space="preserve"> Studies not included in other priority </w:t>
      </w:r>
      <w:proofErr w:type="gramStart"/>
      <w:r w:rsidRPr="0076645E">
        <w:rPr>
          <w:rFonts w:ascii="Arial" w:hAnsi="Arial" w:cs="Arial"/>
          <w:sz w:val="22"/>
        </w:rPr>
        <w:t>areas</w:t>
      </w:r>
      <w:proofErr w:type="gramEnd"/>
      <w:r w:rsidRPr="0076645E">
        <w:rPr>
          <w:rFonts w:ascii="Arial" w:hAnsi="Arial" w:cs="Arial"/>
          <w:sz w:val="22"/>
        </w:rPr>
        <w:t xml:space="preserve"> but which are dedicated to solving emerging water problems which are identified as critical issues by key state water management officials in the region are included in this category.</w:t>
      </w:r>
    </w:p>
    <w:p w14:paraId="25E5A54E" w14:textId="77777777" w:rsidR="009755C8" w:rsidRPr="0076645E" w:rsidRDefault="009755C8"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626A8C51" w14:textId="77777777" w:rsidR="001F3CCE" w:rsidRDefault="001F3CCE"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12B28FA2" w14:textId="77777777" w:rsidR="004E191E" w:rsidRDefault="004E191E"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2813198F" w14:textId="77777777" w:rsidR="004E191E" w:rsidRDefault="004E191E"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4299FA34" w14:textId="77777777" w:rsidR="004E191E" w:rsidRDefault="004E191E"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01B9A720" w14:textId="77777777" w:rsidR="004E191E" w:rsidRDefault="004E191E"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b/>
          <w:sz w:val="22"/>
        </w:rPr>
      </w:pPr>
    </w:p>
    <w:p w14:paraId="76036B4A" w14:textId="28207F20" w:rsidR="009755C8" w:rsidRPr="0076645E" w:rsidRDefault="009755C8" w:rsidP="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right" w:pos="9271"/>
        </w:tabs>
        <w:rPr>
          <w:rFonts w:ascii="Arial" w:hAnsi="Arial" w:cs="Arial"/>
          <w:sz w:val="22"/>
        </w:rPr>
      </w:pPr>
      <w:r w:rsidRPr="0076645E">
        <w:rPr>
          <w:rFonts w:ascii="Arial" w:hAnsi="Arial" w:cs="Arial"/>
          <w:b/>
          <w:sz w:val="22"/>
        </w:rPr>
        <w:lastRenderedPageBreak/>
        <w:t>IV.</w:t>
      </w:r>
      <w:r w:rsidRPr="0076645E">
        <w:rPr>
          <w:rFonts w:ascii="Arial" w:hAnsi="Arial" w:cs="Arial"/>
          <w:b/>
          <w:sz w:val="22"/>
        </w:rPr>
        <w:tab/>
      </w:r>
      <w:r w:rsidRPr="0076645E">
        <w:rPr>
          <w:rFonts w:ascii="Arial" w:hAnsi="Arial" w:cs="Arial"/>
          <w:b/>
          <w:sz w:val="22"/>
        </w:rPr>
        <w:tab/>
        <w:t>USGS RESEARCH PRIORITIES</w:t>
      </w:r>
      <w:r w:rsidRPr="0076645E">
        <w:rPr>
          <w:rFonts w:ascii="Arial" w:hAnsi="Arial" w:cs="Arial"/>
          <w:b/>
          <w:sz w:val="22"/>
        </w:rPr>
        <w:tab/>
      </w:r>
    </w:p>
    <w:p w14:paraId="7C37DA6F"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05C3CB8A" w14:textId="675908E2" w:rsidR="009755C8" w:rsidRPr="0076645E" w:rsidRDefault="009755C8" w:rsidP="009755C8">
      <w:pPr>
        <w:tabs>
          <w:tab w:val="left" w:pos="0"/>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sz w:val="22"/>
        </w:rPr>
        <w:t>The USGS has also established priority areas or needs for research within this competitive program.  These areas are:</w:t>
      </w:r>
    </w:p>
    <w:p w14:paraId="4364204F"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b/>
          <w:sz w:val="22"/>
          <w:u w:val="single"/>
        </w:rPr>
      </w:pPr>
    </w:p>
    <w:p w14:paraId="733852DC"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b/>
          <w:sz w:val="22"/>
        </w:rPr>
        <w:t>- Water Quality:</w:t>
      </w:r>
      <w:r w:rsidRPr="0076645E">
        <w:rPr>
          <w:rFonts w:ascii="Arial" w:hAnsi="Arial" w:cs="Arial"/>
          <w:sz w:val="22"/>
        </w:rPr>
        <w:t xml:space="preserve"> Research needs in the water quality area involve information, information management, and the protection of surface and ground water from degradation.  It includes industrial and municipal wastewater treatment and subsurface disposal of hazardous/toxic wastes.  In addition, problems from non-point sources of both municipal and agricultural sources including soil erosion, agricultural runoff, and pesticides pertain to this area.  The development and improvement of monitoring techniques and analysis are also important, as well as water quality problems associated with eutrophication and weed control.  This area also includes remediation research, drinking water quality, salt water intrusion, and near coastal and </w:t>
      </w:r>
      <w:proofErr w:type="spellStart"/>
      <w:r w:rsidRPr="0076645E">
        <w:rPr>
          <w:rFonts w:ascii="Arial" w:hAnsi="Arial" w:cs="Arial"/>
          <w:sz w:val="22"/>
        </w:rPr>
        <w:t>island</w:t>
      </w:r>
      <w:proofErr w:type="spellEnd"/>
      <w:r w:rsidRPr="0076645E">
        <w:rPr>
          <w:rFonts w:ascii="Arial" w:hAnsi="Arial" w:cs="Arial"/>
          <w:sz w:val="22"/>
        </w:rPr>
        <w:t xml:space="preserve"> water quality issues. </w:t>
      </w:r>
    </w:p>
    <w:p w14:paraId="52CFABCB"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03FE7DEA"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b/>
          <w:sz w:val="22"/>
        </w:rPr>
        <w:t>- Water Management:</w:t>
      </w:r>
      <w:r w:rsidRPr="0076645E">
        <w:rPr>
          <w:rFonts w:ascii="Arial" w:hAnsi="Arial" w:cs="Arial"/>
          <w:sz w:val="22"/>
        </w:rPr>
        <w:t xml:space="preserve"> Research needs in the area of water management include legal, institutional, and financial arrangements.  Specific items such as basin planning, water use control, transfers and/or diversions of water flood control, and drought planning are all priority issues.  It also includes construction of facilities, financing and pricing, and water conservation and reuse.  Management includes quality protection studies upgrading of supplies and state and/or federal and interstate interactions or compacts.</w:t>
      </w:r>
    </w:p>
    <w:p w14:paraId="55313473"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5BB613B1"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b/>
          <w:sz w:val="22"/>
        </w:rPr>
        <w:t>- Water Quantity:</w:t>
      </w:r>
      <w:r w:rsidRPr="0076645E">
        <w:rPr>
          <w:rFonts w:ascii="Arial" w:hAnsi="Arial" w:cs="Arial"/>
          <w:sz w:val="22"/>
        </w:rPr>
        <w:tab/>
        <w:t>Research needs in the water quantity area include studies of the basin water cycle for an understanding of prediction.  It also includes items of surface water flow, basin planning, low flow prediction (7Q10), flood control, water use, and water allocation.  Included also are studies of ground water availability and the locations, movement, and volume of ground water.  Also of importance are use and user impacts and surface and ground water interaction.</w:t>
      </w:r>
    </w:p>
    <w:p w14:paraId="731E4710" w14:textId="77777777" w:rsidR="009755C8" w:rsidRPr="0076645E" w:rsidRDefault="009755C8">
      <w:pPr>
        <w:tabs>
          <w:tab w:val="left" w:pos="-288"/>
          <w:tab w:val="left" w:pos="1"/>
          <w:tab w:val="left" w:pos="288"/>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p>
    <w:p w14:paraId="6B9921E1" w14:textId="77777777" w:rsidR="009755C8" w:rsidRPr="0076645E" w:rsidRDefault="009755C8">
      <w:pPr>
        <w:tabs>
          <w:tab w:val="left" w:pos="0"/>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rPr>
          <w:rFonts w:ascii="Arial" w:hAnsi="Arial" w:cs="Arial"/>
          <w:sz w:val="22"/>
        </w:rPr>
      </w:pPr>
      <w:r w:rsidRPr="0076645E">
        <w:rPr>
          <w:rFonts w:ascii="Arial" w:hAnsi="Arial" w:cs="Arial"/>
          <w:b/>
          <w:sz w:val="22"/>
        </w:rPr>
        <w:t>- Aquatic and Environmental Protection:</w:t>
      </w:r>
      <w:r w:rsidRPr="0076645E">
        <w:rPr>
          <w:rFonts w:ascii="Arial" w:hAnsi="Arial" w:cs="Arial"/>
          <w:sz w:val="22"/>
        </w:rPr>
        <w:t xml:space="preserve"> Research needs in this area include studies of wetlands, swamps and marshes, fish and other biota, and the quality of life.  It also includes studies of ecological balance, protection of endangered species, and studies of dredging and filling.  This area also includes exotic species issues and ecosystem studies.  </w:t>
      </w:r>
    </w:p>
    <w:p w14:paraId="6CB59252" w14:textId="77777777" w:rsidR="009755C8" w:rsidRPr="0076645E" w:rsidRDefault="00975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0CBB4F0D"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08D4518F" w14:textId="77777777" w:rsidR="009755C8" w:rsidRPr="0076645E" w:rsidRDefault="009755C8" w:rsidP="009755C8">
      <w:pPr>
        <w:pStyle w:val="Heading4"/>
        <w:numPr>
          <w:ilvl w:val="0"/>
          <w:numId w:val="0"/>
        </w:numPr>
        <w:tabs>
          <w:tab w:val="left" w:pos="720"/>
        </w:tabs>
        <w:rPr>
          <w:rFonts w:ascii="Arial" w:hAnsi="Arial" w:cs="Arial"/>
        </w:rPr>
      </w:pPr>
      <w:r w:rsidRPr="0076645E">
        <w:rPr>
          <w:rFonts w:ascii="Arial" w:hAnsi="Arial" w:cs="Arial"/>
        </w:rPr>
        <w:t>V.         ELIGIBLE APPLICANTS</w:t>
      </w:r>
    </w:p>
    <w:p w14:paraId="54499864" w14:textId="7CFE5014" w:rsidR="009755C8"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352FED5" w14:textId="5DB6B85E" w:rsidR="008D56B5" w:rsidRPr="008D56B5" w:rsidRDefault="008D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r w:rsidRPr="008D56B5">
        <w:rPr>
          <w:rFonts w:ascii="Arial" w:hAnsi="Arial" w:cs="Arial"/>
          <w:sz w:val="22"/>
          <w:szCs w:val="22"/>
        </w:rPr>
        <w:t>The S</w:t>
      </w:r>
      <w:r>
        <w:rPr>
          <w:rFonts w:ascii="Arial" w:hAnsi="Arial" w:cs="Arial"/>
          <w:sz w:val="22"/>
          <w:szCs w:val="22"/>
        </w:rPr>
        <w:t xml:space="preserve">outh </w:t>
      </w:r>
      <w:r w:rsidRPr="008D56B5">
        <w:rPr>
          <w:rFonts w:ascii="Arial" w:hAnsi="Arial" w:cs="Arial"/>
          <w:sz w:val="22"/>
          <w:szCs w:val="22"/>
        </w:rPr>
        <w:t>C</w:t>
      </w:r>
      <w:r>
        <w:rPr>
          <w:rFonts w:ascii="Arial" w:hAnsi="Arial" w:cs="Arial"/>
          <w:sz w:val="22"/>
          <w:szCs w:val="22"/>
        </w:rPr>
        <w:t xml:space="preserve">arolina </w:t>
      </w:r>
      <w:r w:rsidRPr="008D56B5">
        <w:rPr>
          <w:rFonts w:ascii="Arial" w:hAnsi="Arial" w:cs="Arial"/>
          <w:sz w:val="22"/>
          <w:szCs w:val="22"/>
        </w:rPr>
        <w:t>W</w:t>
      </w:r>
      <w:r>
        <w:rPr>
          <w:rFonts w:ascii="Arial" w:hAnsi="Arial" w:cs="Arial"/>
          <w:sz w:val="22"/>
          <w:szCs w:val="22"/>
        </w:rPr>
        <w:t xml:space="preserve">ater </w:t>
      </w:r>
      <w:r w:rsidRPr="008D56B5">
        <w:rPr>
          <w:rFonts w:ascii="Arial" w:hAnsi="Arial" w:cs="Arial"/>
          <w:sz w:val="22"/>
          <w:szCs w:val="22"/>
        </w:rPr>
        <w:t>R</w:t>
      </w:r>
      <w:r>
        <w:rPr>
          <w:rFonts w:ascii="Arial" w:hAnsi="Arial" w:cs="Arial"/>
          <w:sz w:val="22"/>
          <w:szCs w:val="22"/>
        </w:rPr>
        <w:t xml:space="preserve">esources </w:t>
      </w:r>
      <w:r w:rsidRPr="008D56B5">
        <w:rPr>
          <w:rFonts w:ascii="Arial" w:hAnsi="Arial" w:cs="Arial"/>
          <w:sz w:val="22"/>
          <w:szCs w:val="22"/>
        </w:rPr>
        <w:t>C</w:t>
      </w:r>
      <w:r>
        <w:rPr>
          <w:rFonts w:ascii="Arial" w:hAnsi="Arial" w:cs="Arial"/>
          <w:sz w:val="22"/>
          <w:szCs w:val="22"/>
        </w:rPr>
        <w:t>enter</w:t>
      </w:r>
      <w:r w:rsidRPr="008D56B5">
        <w:rPr>
          <w:rFonts w:ascii="Arial" w:hAnsi="Arial" w:cs="Arial"/>
          <w:sz w:val="22"/>
          <w:szCs w:val="22"/>
        </w:rPr>
        <w:t xml:space="preserve"> welcomes original, innovative proposals on any targeted or base focus area or special call. We are especially interested in receiving proposals from new and/or underrepresented faculty and/or principal investigators.</w:t>
      </w:r>
    </w:p>
    <w:p w14:paraId="35901942" w14:textId="77777777" w:rsidR="008D56B5" w:rsidRPr="008D56B5" w:rsidRDefault="008D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536CCB77" w14:textId="45CBC810" w:rsidR="004D3E18" w:rsidRPr="00806718" w:rsidRDefault="009755C8" w:rsidP="004D3E18">
      <w:pPr>
        <w:pStyle w:val="Default"/>
        <w:rPr>
          <w:rFonts w:ascii="Arial" w:hAnsi="Arial" w:cs="Arial"/>
          <w:sz w:val="22"/>
          <w:szCs w:val="22"/>
        </w:rPr>
      </w:pPr>
      <w:r w:rsidRPr="00806718">
        <w:rPr>
          <w:rFonts w:ascii="Arial" w:hAnsi="Arial" w:cs="Arial"/>
          <w:sz w:val="22"/>
          <w:szCs w:val="22"/>
        </w:rPr>
        <w:t xml:space="preserve">The South Carolina Water Resources Center will only consider proposals from faculty members or affiliates at institutions of higher education in South Carolina.  Applications </w:t>
      </w:r>
      <w:r w:rsidRPr="00806718">
        <w:rPr>
          <w:rFonts w:ascii="Arial" w:hAnsi="Arial" w:cs="Arial"/>
          <w:b/>
          <w:sz w:val="22"/>
          <w:szCs w:val="22"/>
        </w:rPr>
        <w:t>not</w:t>
      </w:r>
      <w:r w:rsidRPr="00806718">
        <w:rPr>
          <w:rFonts w:ascii="Arial" w:hAnsi="Arial" w:cs="Arial"/>
          <w:sz w:val="22"/>
          <w:szCs w:val="22"/>
        </w:rPr>
        <w:t xml:space="preserve"> eligible include the following: 1) Applications for research on health effects involving human subjects; 2) Applications for research involving oceanography (estuarine research applications are acceptable)</w:t>
      </w:r>
      <w:r w:rsidR="004D3E18" w:rsidRPr="00806718">
        <w:rPr>
          <w:rFonts w:ascii="Arial" w:hAnsi="Arial" w:cs="Arial"/>
          <w:sz w:val="22"/>
          <w:szCs w:val="22"/>
        </w:rPr>
        <w:t xml:space="preserve">, 3) Applications submitted by an Institute or Center that has not met reporting requirements on a previous award by the USGS, 4) Federal employees may, and are encouraged to, collaborate with college or university investigators in this program, 5) Federal employees may not serve as a principal investigator (PI), but may serve as a Co-PI, 6) Federal employees and agencies may not receive federal funds for any purpose under these awards, </w:t>
      </w:r>
      <w:r w:rsidR="004D3E18" w:rsidRPr="00806718">
        <w:rPr>
          <w:rFonts w:ascii="Arial" w:hAnsi="Arial" w:cs="Arial"/>
          <w:sz w:val="22"/>
          <w:szCs w:val="22"/>
        </w:rPr>
        <w:lastRenderedPageBreak/>
        <w:t xml:space="preserve">7) Federal employees and agencies may not serve as a source of matching funds under these awards. </w:t>
      </w:r>
    </w:p>
    <w:p w14:paraId="028041B0" w14:textId="77777777" w:rsidR="008D56B5" w:rsidRPr="00806718" w:rsidRDefault="008D5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szCs w:val="22"/>
        </w:rPr>
      </w:pPr>
    </w:p>
    <w:p w14:paraId="69EAAE87" w14:textId="348C123F" w:rsidR="008D56B5" w:rsidRPr="00806718" w:rsidRDefault="00572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r w:rsidRPr="00806718">
        <w:rPr>
          <w:rFonts w:ascii="Arial" w:hAnsi="Arial" w:cs="Arial"/>
          <w:b/>
          <w:bCs/>
          <w:sz w:val="22"/>
          <w:szCs w:val="22"/>
        </w:rPr>
        <w:t xml:space="preserve">Excluded Parties: </w:t>
      </w:r>
      <w:r w:rsidRPr="00806718">
        <w:rPr>
          <w:rFonts w:ascii="Arial" w:hAnsi="Arial" w:cs="Arial"/>
          <w:sz w:val="22"/>
          <w:szCs w:val="22"/>
        </w:rPr>
        <w:t>USGS conducts a review of the SAM.gov Exclusions database for all applicant entities and their key project personnel prior to award. USGS cannot award funds to entities or their key project personnel identified in the SAM.gov Exclusions database as ineligible, prohibited/restricted or otherwise excluded from receiving Federal contracts, certain subcontracts, and certain Federal assistance and benefits, as their ineligibility condition applies to this Federal program.</w:t>
      </w:r>
    </w:p>
    <w:p w14:paraId="7CA4CF07" w14:textId="43646BA2" w:rsidR="005725BB" w:rsidRDefault="005725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E81EE61" w14:textId="77777777" w:rsidR="00806718" w:rsidRDefault="00806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365F54C4" w14:textId="0D64AA6C"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VI.</w:t>
      </w:r>
      <w:r w:rsidRPr="0076645E">
        <w:rPr>
          <w:rFonts w:ascii="Arial" w:hAnsi="Arial" w:cs="Arial"/>
          <w:b/>
          <w:sz w:val="22"/>
        </w:rPr>
        <w:tab/>
        <w:t>CONFLICT OF INTEREST</w:t>
      </w:r>
    </w:p>
    <w:p w14:paraId="0243A9F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8DC919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r w:rsidRPr="0076645E">
        <w:rPr>
          <w:rFonts w:ascii="Arial" w:hAnsi="Arial" w:cs="Arial"/>
          <w:sz w:val="22"/>
        </w:rPr>
        <w:tab/>
        <w:t>An applicant may not permit any federal employee to use his or her position for a purpose that is or gives the appearance of being in conflict of interest, either by giving the applicant an unfair advantage or by a desire for private financial gain.</w:t>
      </w:r>
    </w:p>
    <w:p w14:paraId="40CB4446"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51071529"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17C396AC"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VII.</w:t>
      </w:r>
      <w:r w:rsidRPr="0076645E">
        <w:rPr>
          <w:rFonts w:ascii="Arial" w:hAnsi="Arial" w:cs="Arial"/>
          <w:b/>
          <w:sz w:val="22"/>
        </w:rPr>
        <w:tab/>
        <w:t>APPLICATION DUE DATE</w:t>
      </w:r>
      <w:r w:rsidRPr="0076645E">
        <w:rPr>
          <w:rFonts w:ascii="Arial" w:hAnsi="Arial" w:cs="Arial"/>
          <w:sz w:val="22"/>
        </w:rPr>
        <w:t xml:space="preserve"> </w:t>
      </w:r>
    </w:p>
    <w:p w14:paraId="4577F09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2556B6B7" w14:textId="5ACD9165" w:rsidR="009755C8" w:rsidRPr="006A1B8A"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76645E">
        <w:rPr>
          <w:rFonts w:ascii="Arial" w:hAnsi="Arial" w:cs="Arial"/>
          <w:sz w:val="22"/>
        </w:rPr>
        <w:tab/>
        <w:t xml:space="preserve">The SCWRC must submit its application to the USGS on or before </w:t>
      </w:r>
      <w:r w:rsidR="00886E9E">
        <w:rPr>
          <w:rFonts w:ascii="Arial" w:hAnsi="Arial" w:cs="Arial"/>
          <w:sz w:val="22"/>
        </w:rPr>
        <w:t>May</w:t>
      </w:r>
      <w:r w:rsidRPr="0076645E">
        <w:rPr>
          <w:rFonts w:ascii="Arial" w:hAnsi="Arial" w:cs="Arial"/>
          <w:sz w:val="22"/>
        </w:rPr>
        <w:t xml:space="preserve"> </w:t>
      </w:r>
      <w:r w:rsidR="00886E9E">
        <w:rPr>
          <w:rFonts w:ascii="Arial" w:hAnsi="Arial" w:cs="Arial"/>
          <w:sz w:val="22"/>
        </w:rPr>
        <w:t>2</w:t>
      </w:r>
      <w:r w:rsidRPr="0076645E">
        <w:rPr>
          <w:rFonts w:ascii="Arial" w:hAnsi="Arial" w:cs="Arial"/>
          <w:sz w:val="22"/>
        </w:rPr>
        <w:t>, 20</w:t>
      </w:r>
      <w:r w:rsidR="00FC6E30">
        <w:rPr>
          <w:rFonts w:ascii="Arial" w:hAnsi="Arial" w:cs="Arial"/>
          <w:sz w:val="22"/>
        </w:rPr>
        <w:t>2</w:t>
      </w:r>
      <w:r w:rsidR="00C96ADB">
        <w:rPr>
          <w:rFonts w:ascii="Arial" w:hAnsi="Arial" w:cs="Arial"/>
          <w:sz w:val="22"/>
        </w:rPr>
        <w:t>5</w:t>
      </w:r>
      <w:r w:rsidRPr="0076645E">
        <w:rPr>
          <w:rFonts w:ascii="Arial" w:hAnsi="Arial" w:cs="Arial"/>
          <w:sz w:val="22"/>
        </w:rPr>
        <w:t xml:space="preserve">.  Thus, as stated, </w:t>
      </w:r>
      <w:r w:rsidRPr="0076645E">
        <w:rPr>
          <w:rFonts w:ascii="Arial" w:hAnsi="Arial" w:cs="Arial"/>
          <w:b/>
          <w:sz w:val="22"/>
        </w:rPr>
        <w:t xml:space="preserve">the deadline for submitting proposals to the SCWRC is </w:t>
      </w:r>
      <w:r w:rsidR="004E191E">
        <w:rPr>
          <w:rFonts w:ascii="Arial" w:hAnsi="Arial" w:cs="Arial"/>
          <w:b/>
          <w:sz w:val="22"/>
        </w:rPr>
        <w:t>April</w:t>
      </w:r>
      <w:r w:rsidR="0036169A" w:rsidRPr="0076645E">
        <w:rPr>
          <w:rFonts w:ascii="Arial" w:hAnsi="Arial" w:cs="Arial"/>
          <w:b/>
          <w:sz w:val="22"/>
        </w:rPr>
        <w:t xml:space="preserve"> </w:t>
      </w:r>
      <w:r w:rsidR="00C96ADB">
        <w:rPr>
          <w:rFonts w:ascii="Arial" w:hAnsi="Arial" w:cs="Arial"/>
          <w:b/>
          <w:sz w:val="22"/>
        </w:rPr>
        <w:t>4</w:t>
      </w:r>
      <w:r w:rsidR="0036169A" w:rsidRPr="0076645E">
        <w:rPr>
          <w:rFonts w:ascii="Arial" w:hAnsi="Arial" w:cs="Arial"/>
          <w:b/>
          <w:sz w:val="22"/>
        </w:rPr>
        <w:t xml:space="preserve">, </w:t>
      </w:r>
      <w:proofErr w:type="gramStart"/>
      <w:r w:rsidRPr="0076645E">
        <w:rPr>
          <w:rFonts w:ascii="Arial" w:hAnsi="Arial" w:cs="Arial"/>
          <w:b/>
          <w:sz w:val="22"/>
        </w:rPr>
        <w:t>20</w:t>
      </w:r>
      <w:r w:rsidR="00B84D69">
        <w:rPr>
          <w:rFonts w:ascii="Arial" w:hAnsi="Arial" w:cs="Arial"/>
          <w:b/>
          <w:sz w:val="22"/>
        </w:rPr>
        <w:t>2</w:t>
      </w:r>
      <w:r w:rsidR="00C96ADB">
        <w:rPr>
          <w:rFonts w:ascii="Arial" w:hAnsi="Arial" w:cs="Arial"/>
          <w:b/>
          <w:sz w:val="22"/>
        </w:rPr>
        <w:t>5</w:t>
      </w:r>
      <w:proofErr w:type="gramEnd"/>
      <w:r w:rsidRPr="0076645E">
        <w:rPr>
          <w:rFonts w:ascii="Arial" w:hAnsi="Arial" w:cs="Arial"/>
          <w:b/>
          <w:sz w:val="22"/>
        </w:rPr>
        <w:t xml:space="preserve"> at 4:30 p.m. (local time).</w:t>
      </w:r>
      <w:r w:rsidRPr="0076645E">
        <w:rPr>
          <w:rFonts w:ascii="Arial" w:hAnsi="Arial" w:cs="Arial"/>
          <w:sz w:val="22"/>
        </w:rPr>
        <w:t xml:space="preserve">  Proposals received after this date and time will be returned to the principal investigator.  Proposals must be sent electronically this year.  </w:t>
      </w:r>
      <w:r w:rsidRPr="006A1B8A">
        <w:rPr>
          <w:rFonts w:ascii="Arial" w:hAnsi="Arial" w:cs="Arial"/>
          <w:b/>
          <w:bCs/>
          <w:sz w:val="22"/>
        </w:rPr>
        <w:t>The SCWRC will accept proposals e-mailed to:</w:t>
      </w:r>
    </w:p>
    <w:p w14:paraId="7EEF1C11" w14:textId="77777777" w:rsidR="001F3CCE" w:rsidRPr="0076645E" w:rsidRDefault="001F3C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03BB006" w14:textId="7BC0B351" w:rsidR="006A1B8A" w:rsidRPr="006A1B8A" w:rsidRDefault="006A1B8A" w:rsidP="005535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sz w:val="22"/>
          <w:szCs w:val="22"/>
        </w:rPr>
      </w:pPr>
      <w:hyperlink r:id="rId10" w:history="1">
        <w:r w:rsidRPr="006A1B8A">
          <w:rPr>
            <w:rStyle w:val="Hyperlink"/>
            <w:rFonts w:ascii="Arial" w:hAnsi="Arial" w:cs="Arial"/>
            <w:sz w:val="22"/>
            <w:szCs w:val="22"/>
          </w:rPr>
          <w:t>mdriver@clemson.edu</w:t>
        </w:r>
      </w:hyperlink>
    </w:p>
    <w:p w14:paraId="42E65AD6" w14:textId="77777777" w:rsidR="006A1B8A" w:rsidRPr="0076645E" w:rsidRDefault="006A1B8A" w:rsidP="005535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b/>
          <w:sz w:val="22"/>
        </w:rPr>
      </w:pPr>
    </w:p>
    <w:p w14:paraId="47AA81B3" w14:textId="77777777" w:rsidR="008C6665" w:rsidRPr="0076645E" w:rsidRDefault="008C66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33E9793" w14:textId="77777777" w:rsidR="008C6665" w:rsidRPr="0076645E" w:rsidRDefault="008C666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0F938EEB"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V</w:t>
      </w:r>
      <w:r w:rsidR="00EF739F" w:rsidRPr="0076645E">
        <w:rPr>
          <w:rFonts w:ascii="Arial" w:hAnsi="Arial" w:cs="Arial"/>
          <w:b/>
          <w:sz w:val="22"/>
        </w:rPr>
        <w:t>I</w:t>
      </w:r>
      <w:r w:rsidRPr="0076645E">
        <w:rPr>
          <w:rFonts w:ascii="Arial" w:hAnsi="Arial" w:cs="Arial"/>
          <w:b/>
          <w:sz w:val="22"/>
        </w:rPr>
        <w:t>II.</w:t>
      </w:r>
      <w:r w:rsidRPr="0076645E">
        <w:rPr>
          <w:rFonts w:ascii="Arial" w:hAnsi="Arial" w:cs="Arial"/>
          <w:b/>
          <w:sz w:val="22"/>
        </w:rPr>
        <w:tab/>
        <w:t>FUNDS</w:t>
      </w:r>
    </w:p>
    <w:p w14:paraId="2ADE9022"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74C3C1F" w14:textId="5D9450A2"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A.</w:t>
      </w:r>
      <w:r w:rsidRPr="0076645E">
        <w:rPr>
          <w:rFonts w:ascii="Arial" w:hAnsi="Arial" w:cs="Arial"/>
          <w:sz w:val="22"/>
        </w:rPr>
        <w:tab/>
        <w:t>The total amount available in FY 20</w:t>
      </w:r>
      <w:r w:rsidR="00FC6E30">
        <w:rPr>
          <w:rFonts w:ascii="Arial" w:hAnsi="Arial" w:cs="Arial"/>
          <w:sz w:val="22"/>
        </w:rPr>
        <w:t>2</w:t>
      </w:r>
      <w:r w:rsidR="00C96ADB">
        <w:rPr>
          <w:rFonts w:ascii="Arial" w:hAnsi="Arial" w:cs="Arial"/>
          <w:sz w:val="22"/>
        </w:rPr>
        <w:t>5</w:t>
      </w:r>
      <w:r w:rsidR="00B84D69">
        <w:rPr>
          <w:rFonts w:ascii="Arial" w:hAnsi="Arial" w:cs="Arial"/>
          <w:sz w:val="22"/>
        </w:rPr>
        <w:t xml:space="preserve"> </w:t>
      </w:r>
      <w:r w:rsidRPr="0076645E">
        <w:rPr>
          <w:rFonts w:ascii="Arial" w:hAnsi="Arial" w:cs="Arial"/>
          <w:sz w:val="22"/>
        </w:rPr>
        <w:t>for the statewide competitive grant program is anticipated to be approximately $</w:t>
      </w:r>
      <w:r w:rsidR="00E13492">
        <w:rPr>
          <w:rFonts w:ascii="Arial" w:hAnsi="Arial" w:cs="Arial"/>
          <w:sz w:val="22"/>
        </w:rPr>
        <w:t>1</w:t>
      </w:r>
      <w:r w:rsidR="00657EC3">
        <w:rPr>
          <w:rFonts w:ascii="Arial" w:hAnsi="Arial" w:cs="Arial"/>
          <w:sz w:val="22"/>
        </w:rPr>
        <w:t>1</w:t>
      </w:r>
      <w:r w:rsidR="00E13492">
        <w:rPr>
          <w:rFonts w:ascii="Arial" w:hAnsi="Arial" w:cs="Arial"/>
          <w:sz w:val="22"/>
        </w:rPr>
        <w:t>0</w:t>
      </w:r>
      <w:r w:rsidRPr="0076645E">
        <w:rPr>
          <w:rFonts w:ascii="Arial" w:hAnsi="Arial" w:cs="Arial"/>
          <w:sz w:val="22"/>
        </w:rPr>
        <w:t>,000.</w:t>
      </w:r>
      <w:r w:rsidR="0036169A" w:rsidRPr="0076645E">
        <w:rPr>
          <w:rFonts w:ascii="Arial" w:hAnsi="Arial" w:cs="Arial"/>
          <w:sz w:val="22"/>
        </w:rPr>
        <w:t xml:space="preserve"> </w:t>
      </w:r>
      <w:r w:rsidR="0036169A" w:rsidRPr="0076645E">
        <w:rPr>
          <w:rFonts w:ascii="Arial" w:hAnsi="Arial" w:cs="Arial"/>
          <w:b/>
          <w:i/>
          <w:sz w:val="22"/>
        </w:rPr>
        <w:t>Please see the note below</w:t>
      </w:r>
      <w:r w:rsidR="0036169A" w:rsidRPr="0076645E">
        <w:rPr>
          <w:rFonts w:ascii="Arial" w:hAnsi="Arial" w:cs="Arial"/>
          <w:sz w:val="22"/>
        </w:rPr>
        <w:t>.</w:t>
      </w:r>
    </w:p>
    <w:p w14:paraId="02AB4DF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00DA3135"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i/>
          <w:sz w:val="22"/>
        </w:rPr>
      </w:pPr>
      <w:r w:rsidRPr="0076645E">
        <w:rPr>
          <w:rFonts w:ascii="Arial" w:hAnsi="Arial" w:cs="Arial"/>
          <w:b/>
          <w:i/>
          <w:sz w:val="22"/>
        </w:rPr>
        <w:t>NOTE: The federal government’s obligation under this program is contingent upon the availability of appropriated funds.  The South Carolina Water Resources Center and Clemson University will not be held liable at any time if the federal government withholds funds for this program.</w:t>
      </w:r>
    </w:p>
    <w:p w14:paraId="4D9E6E23" w14:textId="77777777" w:rsidR="00EF739F" w:rsidRPr="0076645E" w:rsidRDefault="00EF73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i/>
          <w:sz w:val="22"/>
        </w:rPr>
      </w:pPr>
    </w:p>
    <w:p w14:paraId="51F401CF" w14:textId="2E5348CF" w:rsidR="00EF739F" w:rsidRPr="0076645E" w:rsidRDefault="00EF739F" w:rsidP="00EF73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B.</w:t>
      </w:r>
      <w:r w:rsidRPr="0076645E">
        <w:rPr>
          <w:rFonts w:ascii="Arial" w:hAnsi="Arial" w:cs="Arial"/>
          <w:sz w:val="22"/>
        </w:rPr>
        <w:tab/>
        <w:t xml:space="preserve">Proposals should be for research and information transfer projects </w:t>
      </w:r>
      <w:r w:rsidRPr="0076645E">
        <w:rPr>
          <w:rFonts w:ascii="Arial" w:hAnsi="Arial" w:cs="Arial"/>
          <w:b/>
          <w:sz w:val="22"/>
        </w:rPr>
        <w:t>12 months in duration</w:t>
      </w:r>
      <w:r w:rsidR="001F3CCE">
        <w:rPr>
          <w:rFonts w:ascii="Arial" w:hAnsi="Arial" w:cs="Arial"/>
          <w:sz w:val="22"/>
        </w:rPr>
        <w:t xml:space="preserve"> and</w:t>
      </w:r>
      <w:r w:rsidRPr="0076645E">
        <w:rPr>
          <w:rFonts w:ascii="Arial" w:hAnsi="Arial" w:cs="Arial"/>
          <w:sz w:val="22"/>
        </w:rPr>
        <w:t xml:space="preserve"> shall not request Federal funding exceeding $</w:t>
      </w:r>
      <w:r w:rsidR="00E13492">
        <w:rPr>
          <w:rFonts w:ascii="Arial" w:hAnsi="Arial" w:cs="Arial"/>
          <w:sz w:val="22"/>
        </w:rPr>
        <w:t>1</w:t>
      </w:r>
      <w:r w:rsidR="00657EC3">
        <w:rPr>
          <w:rFonts w:ascii="Arial" w:hAnsi="Arial" w:cs="Arial"/>
          <w:sz w:val="22"/>
        </w:rPr>
        <w:t>1</w:t>
      </w:r>
      <w:r w:rsidR="00E13492">
        <w:rPr>
          <w:rFonts w:ascii="Arial" w:hAnsi="Arial" w:cs="Arial"/>
          <w:sz w:val="22"/>
        </w:rPr>
        <w:t>0</w:t>
      </w:r>
      <w:r w:rsidRPr="0076645E">
        <w:rPr>
          <w:rFonts w:ascii="Arial" w:hAnsi="Arial" w:cs="Arial"/>
          <w:sz w:val="22"/>
        </w:rPr>
        <w:t xml:space="preserve">,000.  The SCWRC typically funds </w:t>
      </w:r>
      <w:r w:rsidR="00B84D69">
        <w:rPr>
          <w:rFonts w:ascii="Arial" w:hAnsi="Arial" w:cs="Arial"/>
          <w:sz w:val="22"/>
        </w:rPr>
        <w:t>about</w:t>
      </w:r>
      <w:r w:rsidRPr="0076645E">
        <w:rPr>
          <w:rFonts w:ascii="Arial" w:hAnsi="Arial" w:cs="Arial"/>
          <w:sz w:val="22"/>
        </w:rPr>
        <w:t xml:space="preserve"> three projects in the range of $2</w:t>
      </w:r>
      <w:r w:rsidR="00B84D69">
        <w:rPr>
          <w:rFonts w:ascii="Arial" w:hAnsi="Arial" w:cs="Arial"/>
          <w:sz w:val="22"/>
        </w:rPr>
        <w:t>5</w:t>
      </w:r>
      <w:r w:rsidRPr="0076645E">
        <w:rPr>
          <w:rFonts w:ascii="Arial" w:hAnsi="Arial" w:cs="Arial"/>
          <w:sz w:val="22"/>
        </w:rPr>
        <w:t>,000 - $</w:t>
      </w:r>
      <w:r w:rsidR="00657EC3">
        <w:rPr>
          <w:rFonts w:ascii="Arial" w:hAnsi="Arial" w:cs="Arial"/>
          <w:sz w:val="22"/>
        </w:rPr>
        <w:t>40</w:t>
      </w:r>
      <w:r w:rsidRPr="0076645E">
        <w:rPr>
          <w:rFonts w:ascii="Arial" w:hAnsi="Arial" w:cs="Arial"/>
          <w:sz w:val="22"/>
        </w:rPr>
        <w:t>,000 each.</w:t>
      </w:r>
    </w:p>
    <w:p w14:paraId="18F64BC7"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0A17C49E" w14:textId="65B23376" w:rsidR="00553583" w:rsidRPr="0076645E" w:rsidRDefault="009755C8" w:rsidP="001F3C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b/>
          <w:sz w:val="22"/>
        </w:rPr>
      </w:pPr>
      <w:r w:rsidRPr="0076645E">
        <w:rPr>
          <w:rFonts w:ascii="Arial" w:hAnsi="Arial" w:cs="Arial"/>
          <w:b/>
          <w:sz w:val="22"/>
        </w:rPr>
        <w:t>C.</w:t>
      </w:r>
      <w:r w:rsidRPr="0076645E">
        <w:rPr>
          <w:rFonts w:ascii="Arial" w:hAnsi="Arial" w:cs="Arial"/>
          <w:b/>
          <w:sz w:val="22"/>
        </w:rPr>
        <w:tab/>
      </w:r>
      <w:r w:rsidRPr="0076645E">
        <w:rPr>
          <w:rFonts w:ascii="Arial" w:hAnsi="Arial" w:cs="Arial"/>
          <w:sz w:val="22"/>
        </w:rPr>
        <w:t xml:space="preserve">Each applicant shall match each Federal dollar provided to support each proposed project with not less than </w:t>
      </w:r>
      <w:r w:rsidR="006344EF">
        <w:rPr>
          <w:rFonts w:ascii="Arial" w:hAnsi="Arial" w:cs="Arial"/>
          <w:sz w:val="22"/>
        </w:rPr>
        <w:t>one</w:t>
      </w:r>
      <w:r w:rsidRPr="0076645E">
        <w:rPr>
          <w:rFonts w:ascii="Arial" w:hAnsi="Arial" w:cs="Arial"/>
          <w:sz w:val="22"/>
        </w:rPr>
        <w:t xml:space="preserve"> (</w:t>
      </w:r>
      <w:r w:rsidR="006344EF">
        <w:rPr>
          <w:rFonts w:ascii="Arial" w:hAnsi="Arial" w:cs="Arial"/>
          <w:sz w:val="22"/>
        </w:rPr>
        <w:t>1</w:t>
      </w:r>
      <w:r w:rsidRPr="0076645E">
        <w:rPr>
          <w:rFonts w:ascii="Arial" w:hAnsi="Arial" w:cs="Arial"/>
          <w:sz w:val="22"/>
        </w:rPr>
        <w:t xml:space="preserve">) non-federal dollars.  If multiple projects are funded under a single program award, the required matching funds must be met on the total program award, not necessarily on each individual project.  </w:t>
      </w:r>
      <w:r w:rsidRPr="0076645E">
        <w:rPr>
          <w:rFonts w:ascii="Arial" w:hAnsi="Arial" w:cs="Arial"/>
          <w:b/>
          <w:sz w:val="22"/>
        </w:rPr>
        <w:t xml:space="preserve">However, higher consideration will be given to high quality proposals that include the </w:t>
      </w:r>
      <w:r w:rsidR="006344EF">
        <w:rPr>
          <w:rFonts w:ascii="Arial" w:hAnsi="Arial" w:cs="Arial"/>
          <w:b/>
          <w:sz w:val="22"/>
        </w:rPr>
        <w:t>one</w:t>
      </w:r>
      <w:r w:rsidRPr="0076645E">
        <w:rPr>
          <w:rFonts w:ascii="Arial" w:hAnsi="Arial" w:cs="Arial"/>
          <w:b/>
          <w:sz w:val="22"/>
        </w:rPr>
        <w:t>-to-one non-federal to federal match.</w:t>
      </w:r>
    </w:p>
    <w:p w14:paraId="4CDEA5A8" w14:textId="77777777" w:rsidR="00553583" w:rsidRPr="0076645E" w:rsidRDefault="0055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14860A15" w14:textId="77777777" w:rsidR="00553583" w:rsidRPr="0076645E" w:rsidRDefault="0055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53D7841" w14:textId="77777777" w:rsidR="009755C8" w:rsidRPr="0076645E" w:rsidRDefault="00CB4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IX</w:t>
      </w:r>
      <w:r w:rsidR="009755C8" w:rsidRPr="0076645E">
        <w:rPr>
          <w:rFonts w:ascii="Arial" w:hAnsi="Arial" w:cs="Arial"/>
          <w:b/>
          <w:sz w:val="22"/>
        </w:rPr>
        <w:t>.</w:t>
      </w:r>
      <w:r w:rsidR="009755C8" w:rsidRPr="0076645E">
        <w:rPr>
          <w:rFonts w:ascii="Arial" w:hAnsi="Arial" w:cs="Arial"/>
          <w:b/>
          <w:sz w:val="22"/>
        </w:rPr>
        <w:tab/>
        <w:t>PROPOSAL REVIEW AND SELECTION PROCESS</w:t>
      </w:r>
    </w:p>
    <w:p w14:paraId="523B5165"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8AE6C3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sz w:val="22"/>
        </w:rPr>
        <w:t>1.</w:t>
      </w:r>
      <w:r w:rsidRPr="0076645E">
        <w:rPr>
          <w:rFonts w:ascii="Arial" w:hAnsi="Arial" w:cs="Arial"/>
          <w:sz w:val="22"/>
        </w:rPr>
        <w:tab/>
        <w:t xml:space="preserve">Proposals will be sent out for peer review as well as to SCWRC’s statewide advisory committee for evaluation.  Results of this evaluation will be forwarded to the director of the SCWRC.  </w:t>
      </w:r>
      <w:r w:rsidRPr="0076645E">
        <w:rPr>
          <w:rFonts w:ascii="Arial" w:hAnsi="Arial" w:cs="Arial"/>
          <w:b/>
          <w:sz w:val="22"/>
        </w:rPr>
        <w:t>Please submit names and contact information of at least t</w:t>
      </w:r>
      <w:r w:rsidR="004355FD" w:rsidRPr="0076645E">
        <w:rPr>
          <w:rFonts w:ascii="Arial" w:hAnsi="Arial" w:cs="Arial"/>
          <w:b/>
          <w:sz w:val="22"/>
        </w:rPr>
        <w:t>hree</w:t>
      </w:r>
      <w:r w:rsidRPr="0076645E">
        <w:rPr>
          <w:rFonts w:ascii="Arial" w:hAnsi="Arial" w:cs="Arial"/>
          <w:b/>
          <w:sz w:val="22"/>
        </w:rPr>
        <w:t xml:space="preserve"> potential reviewers for your content area with your proposal</w:t>
      </w:r>
      <w:r w:rsidRPr="0076645E">
        <w:rPr>
          <w:rFonts w:ascii="Arial" w:hAnsi="Arial" w:cs="Arial"/>
          <w:sz w:val="22"/>
        </w:rPr>
        <w:t xml:space="preserve">.  </w:t>
      </w:r>
    </w:p>
    <w:p w14:paraId="667AD36C" w14:textId="0608C7FB" w:rsidR="009755C8"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10DB4B9" w14:textId="36F7DD30"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2.</w:t>
      </w:r>
      <w:r w:rsidRPr="0076645E">
        <w:rPr>
          <w:rFonts w:ascii="Arial" w:hAnsi="Arial" w:cs="Arial"/>
          <w:sz w:val="22"/>
        </w:rPr>
        <w:tab/>
        <w:t xml:space="preserve">Up to six proposals may be sent out for technical evaluation.  Those performing the </w:t>
      </w:r>
    </w:p>
    <w:p w14:paraId="55DAD28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rFonts w:ascii="Arial" w:hAnsi="Arial" w:cs="Arial"/>
          <w:sz w:val="22"/>
        </w:rPr>
      </w:pPr>
      <w:r w:rsidRPr="0076645E">
        <w:rPr>
          <w:rFonts w:ascii="Arial" w:hAnsi="Arial" w:cs="Arial"/>
          <w:sz w:val="22"/>
        </w:rPr>
        <w:t>technical evaluation must sign a statement that serving as a reviewer will not constitute a conflict of interest.  A minimum of two written technical evaluations will be attached to each proposal.</w:t>
      </w:r>
    </w:p>
    <w:p w14:paraId="46CC7803"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2D24F08B"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sz w:val="22"/>
        </w:rPr>
        <w:t>3.</w:t>
      </w:r>
      <w:r w:rsidRPr="0076645E">
        <w:rPr>
          <w:rFonts w:ascii="Arial" w:hAnsi="Arial" w:cs="Arial"/>
          <w:sz w:val="22"/>
        </w:rPr>
        <w:tab/>
        <w:t>Based on all of these evaluations and availability of funds, the director of the SCWRC will select the top proposal(s) to be submitted to the USGS.</w:t>
      </w:r>
    </w:p>
    <w:p w14:paraId="593FC82C" w14:textId="77777777" w:rsidR="001F3CCE" w:rsidRDefault="001F3C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D041ECB" w14:textId="77777777" w:rsidR="009755C8"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4.</w:t>
      </w:r>
      <w:r w:rsidRPr="0076645E">
        <w:rPr>
          <w:rFonts w:ascii="Arial" w:hAnsi="Arial" w:cs="Arial"/>
          <w:sz w:val="22"/>
        </w:rPr>
        <w:tab/>
        <w:t xml:space="preserve">The criteria for the technical evaluation will be as follows: </w:t>
      </w:r>
    </w:p>
    <w:p w14:paraId="621E33AD"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BB15D33" w14:textId="5CE1D243" w:rsidR="009755C8" w:rsidRPr="00F67AE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76645E">
        <w:rPr>
          <w:rFonts w:ascii="Arial" w:hAnsi="Arial" w:cs="Arial"/>
          <w:sz w:val="22"/>
        </w:rPr>
        <w:tab/>
      </w:r>
      <w:r w:rsidRPr="00F67AEE">
        <w:rPr>
          <w:rFonts w:ascii="Arial" w:hAnsi="Arial" w:cs="Arial"/>
          <w:b/>
          <w:bCs/>
          <w:sz w:val="22"/>
        </w:rPr>
        <w:t>Technical/Scientific Merit:</w:t>
      </w:r>
      <w:r w:rsidRPr="00F67AEE">
        <w:rPr>
          <w:rFonts w:ascii="Arial" w:hAnsi="Arial" w:cs="Arial"/>
          <w:b/>
          <w:bCs/>
          <w:sz w:val="22"/>
        </w:rPr>
        <w:tab/>
      </w:r>
      <w:r w:rsidR="00F67AEE">
        <w:rPr>
          <w:rFonts w:ascii="Arial" w:hAnsi="Arial" w:cs="Arial"/>
          <w:b/>
          <w:bCs/>
          <w:sz w:val="22"/>
        </w:rPr>
        <w:tab/>
      </w:r>
      <w:r w:rsidR="00F67AEE">
        <w:rPr>
          <w:rFonts w:ascii="Arial" w:hAnsi="Arial" w:cs="Arial"/>
          <w:b/>
          <w:bCs/>
          <w:sz w:val="22"/>
        </w:rPr>
        <w:tab/>
      </w:r>
      <w:r w:rsidR="00F67AEE">
        <w:rPr>
          <w:rFonts w:ascii="Arial" w:hAnsi="Arial" w:cs="Arial"/>
          <w:b/>
          <w:bCs/>
          <w:sz w:val="22"/>
        </w:rPr>
        <w:tab/>
      </w:r>
      <w:r w:rsidRPr="00F67AEE">
        <w:rPr>
          <w:rFonts w:ascii="Arial" w:hAnsi="Arial" w:cs="Arial"/>
          <w:b/>
          <w:bCs/>
          <w:sz w:val="22"/>
        </w:rPr>
        <w:tab/>
      </w:r>
      <w:r w:rsidRPr="00F67AEE">
        <w:rPr>
          <w:rFonts w:ascii="Arial" w:hAnsi="Arial" w:cs="Arial"/>
          <w:b/>
          <w:bCs/>
          <w:sz w:val="22"/>
        </w:rPr>
        <w:tab/>
      </w:r>
      <w:r w:rsidRPr="00F67AEE">
        <w:rPr>
          <w:rFonts w:ascii="Arial" w:hAnsi="Arial" w:cs="Arial"/>
          <w:b/>
          <w:bCs/>
          <w:sz w:val="22"/>
        </w:rPr>
        <w:tab/>
      </w:r>
      <w:r w:rsidRPr="00F67AEE">
        <w:rPr>
          <w:rFonts w:ascii="Arial" w:hAnsi="Arial" w:cs="Arial"/>
          <w:b/>
          <w:bCs/>
          <w:sz w:val="22"/>
        </w:rPr>
        <w:tab/>
      </w:r>
      <w:r w:rsidR="0076645E" w:rsidRPr="00F67AEE">
        <w:rPr>
          <w:rFonts w:ascii="Arial" w:hAnsi="Arial" w:cs="Arial"/>
          <w:b/>
          <w:bCs/>
          <w:sz w:val="22"/>
        </w:rPr>
        <w:tab/>
      </w:r>
      <w:r w:rsidRPr="00F67AEE">
        <w:rPr>
          <w:rFonts w:ascii="Arial" w:hAnsi="Arial" w:cs="Arial"/>
          <w:b/>
          <w:bCs/>
          <w:sz w:val="22"/>
        </w:rPr>
        <w:t>30%</w:t>
      </w:r>
    </w:p>
    <w:p w14:paraId="74D41332" w14:textId="661A0DCE" w:rsidR="00F67AEE" w:rsidRPr="00F67AEE" w:rsidRDefault="00F67AEE" w:rsidP="00F67AEE">
      <w:pPr>
        <w:rPr>
          <w:rFonts w:ascii="Arial" w:hAnsi="Arial" w:cs="Arial"/>
          <w:sz w:val="22"/>
          <w:szCs w:val="22"/>
        </w:rPr>
      </w:pPr>
      <w:r w:rsidRPr="00F67AEE">
        <w:rPr>
          <w:rFonts w:ascii="Arial" w:hAnsi="Arial" w:cs="Arial"/>
          <w:sz w:val="22"/>
          <w:szCs w:val="22"/>
        </w:rPr>
        <w:t>Does the proposal have potential to expand</w:t>
      </w:r>
      <w:r>
        <w:rPr>
          <w:rFonts w:ascii="Arial" w:hAnsi="Arial" w:cs="Arial"/>
          <w:sz w:val="22"/>
          <w:szCs w:val="22"/>
        </w:rPr>
        <w:t xml:space="preserve"> </w:t>
      </w:r>
      <w:r w:rsidRPr="00F67AEE">
        <w:rPr>
          <w:rFonts w:ascii="Arial" w:hAnsi="Arial" w:cs="Arial"/>
          <w:sz w:val="22"/>
          <w:szCs w:val="22"/>
        </w:rPr>
        <w:t>the fundamental knowledge in its specific area? Is it scientifically and technically</w:t>
      </w:r>
      <w:r>
        <w:rPr>
          <w:rFonts w:ascii="Arial" w:hAnsi="Arial" w:cs="Arial"/>
          <w:sz w:val="22"/>
          <w:szCs w:val="22"/>
        </w:rPr>
        <w:t xml:space="preserve"> </w:t>
      </w:r>
      <w:r w:rsidRPr="00F67AEE">
        <w:rPr>
          <w:rFonts w:ascii="Arial" w:hAnsi="Arial" w:cs="Arial"/>
          <w:sz w:val="22"/>
          <w:szCs w:val="22"/>
        </w:rPr>
        <w:t>sound? Are the investigators cognizant of past work? Is the proposal well written,</w:t>
      </w:r>
      <w:r>
        <w:rPr>
          <w:rFonts w:ascii="Arial" w:hAnsi="Arial" w:cs="Arial"/>
          <w:sz w:val="22"/>
          <w:szCs w:val="22"/>
        </w:rPr>
        <w:t xml:space="preserve"> </w:t>
      </w:r>
      <w:r w:rsidRPr="00F67AEE">
        <w:rPr>
          <w:rFonts w:ascii="Arial" w:hAnsi="Arial" w:cs="Arial"/>
          <w:sz w:val="22"/>
          <w:szCs w:val="22"/>
        </w:rPr>
        <w:t>organized, and complete?</w:t>
      </w:r>
    </w:p>
    <w:p w14:paraId="323063B0" w14:textId="77777777" w:rsidR="00F67AEE" w:rsidRPr="0076645E" w:rsidRDefault="00F67A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E512FD7" w14:textId="4C2CD639" w:rsidR="009755C8" w:rsidRPr="00F67AE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F67AEE">
        <w:rPr>
          <w:rFonts w:ascii="Arial" w:hAnsi="Arial" w:cs="Arial"/>
          <w:b/>
          <w:bCs/>
          <w:sz w:val="22"/>
        </w:rPr>
        <w:tab/>
        <w:t>Relevance to SCWRC and USGS Research Priorities</w:t>
      </w:r>
      <w:r w:rsidRPr="00F67AEE">
        <w:rPr>
          <w:rFonts w:ascii="Arial" w:hAnsi="Arial" w:cs="Arial"/>
          <w:b/>
          <w:bCs/>
          <w:sz w:val="22"/>
        </w:rPr>
        <w:tab/>
      </w:r>
      <w:r w:rsidR="00F67AEE">
        <w:rPr>
          <w:rFonts w:ascii="Arial" w:hAnsi="Arial" w:cs="Arial"/>
          <w:b/>
          <w:bCs/>
          <w:sz w:val="22"/>
        </w:rPr>
        <w:tab/>
      </w:r>
      <w:r w:rsidR="00F67AEE">
        <w:rPr>
          <w:rFonts w:ascii="Arial" w:hAnsi="Arial" w:cs="Arial"/>
          <w:b/>
          <w:bCs/>
          <w:sz w:val="22"/>
        </w:rPr>
        <w:tab/>
      </w:r>
      <w:r w:rsidR="00F67AEE">
        <w:rPr>
          <w:rFonts w:ascii="Arial" w:hAnsi="Arial" w:cs="Arial"/>
          <w:b/>
          <w:bCs/>
          <w:sz w:val="22"/>
        </w:rPr>
        <w:tab/>
      </w:r>
      <w:r w:rsidRPr="00F67AEE">
        <w:rPr>
          <w:rFonts w:ascii="Arial" w:hAnsi="Arial" w:cs="Arial"/>
          <w:b/>
          <w:bCs/>
          <w:sz w:val="22"/>
        </w:rPr>
        <w:tab/>
        <w:t>25%</w:t>
      </w:r>
    </w:p>
    <w:p w14:paraId="7867FFD2" w14:textId="63C6870A" w:rsidR="00F67AEE" w:rsidRPr="00F67AEE" w:rsidRDefault="00F67AEE" w:rsidP="00F67AEE">
      <w:pPr>
        <w:rPr>
          <w:rFonts w:ascii="Arial" w:hAnsi="Arial" w:cs="Arial"/>
          <w:sz w:val="22"/>
          <w:szCs w:val="22"/>
        </w:rPr>
      </w:pPr>
      <w:r w:rsidRPr="00F67AEE">
        <w:rPr>
          <w:rFonts w:ascii="Arial" w:hAnsi="Arial" w:cs="Arial"/>
          <w:sz w:val="22"/>
          <w:szCs w:val="22"/>
        </w:rPr>
        <w:t>Does the proposal directly address research</w:t>
      </w:r>
      <w:r>
        <w:rPr>
          <w:rFonts w:ascii="Arial" w:hAnsi="Arial" w:cs="Arial"/>
          <w:sz w:val="22"/>
          <w:szCs w:val="22"/>
        </w:rPr>
        <w:t xml:space="preserve"> </w:t>
      </w:r>
      <w:r w:rsidRPr="00F67AEE">
        <w:rPr>
          <w:rFonts w:ascii="Arial" w:hAnsi="Arial" w:cs="Arial"/>
          <w:sz w:val="22"/>
          <w:szCs w:val="22"/>
        </w:rPr>
        <w:t>topics of significance to our state? If so, does it deal with a subject of particularly</w:t>
      </w:r>
      <w:r>
        <w:rPr>
          <w:rFonts w:ascii="Arial" w:hAnsi="Arial" w:cs="Arial"/>
          <w:sz w:val="22"/>
          <w:szCs w:val="22"/>
        </w:rPr>
        <w:t xml:space="preserve"> </w:t>
      </w:r>
      <w:r w:rsidRPr="00F67AEE">
        <w:rPr>
          <w:rFonts w:ascii="Arial" w:hAnsi="Arial" w:cs="Arial"/>
          <w:sz w:val="22"/>
          <w:szCs w:val="22"/>
        </w:rPr>
        <w:t>high importance to present and future water resources management programs? Does</w:t>
      </w:r>
      <w:r>
        <w:rPr>
          <w:rFonts w:ascii="Arial" w:hAnsi="Arial" w:cs="Arial"/>
          <w:sz w:val="22"/>
          <w:szCs w:val="22"/>
        </w:rPr>
        <w:t xml:space="preserve"> </w:t>
      </w:r>
      <w:r w:rsidRPr="00F67AEE">
        <w:rPr>
          <w:rFonts w:ascii="Arial" w:hAnsi="Arial" w:cs="Arial"/>
          <w:sz w:val="22"/>
          <w:szCs w:val="22"/>
        </w:rPr>
        <w:t>the proposal itself do a convincing job of describing the relevance and importance of</w:t>
      </w:r>
      <w:r>
        <w:rPr>
          <w:rFonts w:ascii="Arial" w:hAnsi="Arial" w:cs="Arial"/>
          <w:sz w:val="22"/>
          <w:szCs w:val="22"/>
        </w:rPr>
        <w:t xml:space="preserve"> </w:t>
      </w:r>
      <w:r w:rsidRPr="00F67AEE">
        <w:rPr>
          <w:rFonts w:ascii="Arial" w:hAnsi="Arial" w:cs="Arial"/>
          <w:sz w:val="22"/>
          <w:szCs w:val="22"/>
        </w:rPr>
        <w:t>the proposed research?</w:t>
      </w:r>
    </w:p>
    <w:p w14:paraId="67F07EF7" w14:textId="77777777" w:rsidR="00F67AEE" w:rsidRPr="0076645E" w:rsidRDefault="00F67A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2BA51B6E" w14:textId="1A777555" w:rsidR="009755C8" w:rsidRPr="004D75D0"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76645E">
        <w:rPr>
          <w:rFonts w:ascii="Arial" w:hAnsi="Arial" w:cs="Arial"/>
          <w:sz w:val="22"/>
        </w:rPr>
        <w:tab/>
      </w:r>
      <w:r w:rsidRPr="004D75D0">
        <w:rPr>
          <w:rFonts w:ascii="Arial" w:hAnsi="Arial" w:cs="Arial"/>
          <w:b/>
          <w:bCs/>
          <w:sz w:val="22"/>
        </w:rPr>
        <w:t>Feasibility:</w:t>
      </w:r>
      <w:r w:rsidRPr="004D75D0">
        <w:rPr>
          <w:rFonts w:ascii="Arial" w:hAnsi="Arial" w:cs="Arial"/>
          <w:b/>
          <w:bCs/>
          <w:sz w:val="22"/>
        </w:rPr>
        <w:tab/>
      </w:r>
      <w:r w:rsidR="004D75D0">
        <w:rPr>
          <w:rFonts w:ascii="Arial" w:hAnsi="Arial" w:cs="Arial"/>
          <w:b/>
          <w:bCs/>
          <w:sz w:val="22"/>
        </w:rPr>
        <w:tab/>
      </w:r>
      <w:r w:rsidR="004D75D0">
        <w:rPr>
          <w:rFonts w:ascii="Arial" w:hAnsi="Arial" w:cs="Arial"/>
          <w:b/>
          <w:bCs/>
          <w:sz w:val="22"/>
        </w:rPr>
        <w:tab/>
      </w:r>
      <w:r w:rsid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0076645E" w:rsidRPr="004D75D0">
        <w:rPr>
          <w:rFonts w:ascii="Arial" w:hAnsi="Arial" w:cs="Arial"/>
          <w:b/>
          <w:bCs/>
          <w:sz w:val="22"/>
        </w:rPr>
        <w:tab/>
      </w:r>
      <w:r w:rsidRPr="004D75D0">
        <w:rPr>
          <w:rFonts w:ascii="Arial" w:hAnsi="Arial" w:cs="Arial"/>
          <w:b/>
          <w:bCs/>
          <w:sz w:val="22"/>
        </w:rPr>
        <w:t>25%</w:t>
      </w:r>
    </w:p>
    <w:p w14:paraId="57B4EB65" w14:textId="5DB87E76" w:rsidR="004D75D0" w:rsidRPr="004D75D0" w:rsidRDefault="004D75D0" w:rsidP="004D75D0">
      <w:pPr>
        <w:rPr>
          <w:rFonts w:ascii="Arial" w:hAnsi="Arial" w:cs="Arial"/>
          <w:sz w:val="22"/>
          <w:szCs w:val="22"/>
        </w:rPr>
      </w:pPr>
      <w:r w:rsidRPr="004D75D0">
        <w:rPr>
          <w:rFonts w:ascii="Arial" w:hAnsi="Arial" w:cs="Arial"/>
          <w:sz w:val="22"/>
          <w:szCs w:val="22"/>
        </w:rPr>
        <w:t>Does the proposal demonstrate substantive and important</w:t>
      </w:r>
      <w:r>
        <w:rPr>
          <w:rFonts w:ascii="Arial" w:hAnsi="Arial" w:cs="Arial"/>
          <w:sz w:val="22"/>
          <w:szCs w:val="22"/>
        </w:rPr>
        <w:t xml:space="preserve"> </w:t>
      </w:r>
      <w:r w:rsidRPr="004D75D0">
        <w:rPr>
          <w:rFonts w:ascii="Arial" w:hAnsi="Arial" w:cs="Arial"/>
          <w:sz w:val="22"/>
          <w:szCs w:val="22"/>
        </w:rPr>
        <w:t>collaboration among investigators? Are the objectives, methodologies, designs, and</w:t>
      </w:r>
      <w:r>
        <w:rPr>
          <w:rFonts w:ascii="Arial" w:hAnsi="Arial" w:cs="Arial"/>
          <w:sz w:val="22"/>
          <w:szCs w:val="22"/>
        </w:rPr>
        <w:t xml:space="preserve"> </w:t>
      </w:r>
      <w:r w:rsidRPr="004D75D0">
        <w:rPr>
          <w:rFonts w:ascii="Arial" w:hAnsi="Arial" w:cs="Arial"/>
          <w:sz w:val="22"/>
          <w:szCs w:val="22"/>
        </w:rPr>
        <w:t>techniques adequate and completely described? What is the likelihood of success</w:t>
      </w:r>
      <w:r>
        <w:rPr>
          <w:rFonts w:ascii="Arial" w:hAnsi="Arial" w:cs="Arial"/>
          <w:sz w:val="22"/>
          <w:szCs w:val="22"/>
        </w:rPr>
        <w:t xml:space="preserve"> </w:t>
      </w:r>
      <w:r w:rsidRPr="004D75D0">
        <w:rPr>
          <w:rFonts w:ascii="Arial" w:hAnsi="Arial" w:cs="Arial"/>
          <w:sz w:val="22"/>
          <w:szCs w:val="22"/>
        </w:rPr>
        <w:t>given the methods and time frame proposed? Is the budget reasonable and adequate</w:t>
      </w:r>
      <w:r>
        <w:rPr>
          <w:rFonts w:ascii="Arial" w:hAnsi="Arial" w:cs="Arial"/>
          <w:sz w:val="22"/>
          <w:szCs w:val="22"/>
        </w:rPr>
        <w:t xml:space="preserve"> </w:t>
      </w:r>
      <w:r w:rsidRPr="004D75D0">
        <w:rPr>
          <w:rFonts w:ascii="Arial" w:hAnsi="Arial" w:cs="Arial"/>
          <w:sz w:val="22"/>
          <w:szCs w:val="22"/>
        </w:rPr>
        <w:t>for the work proposed? Will the expected results lend themselves to a more</w:t>
      </w:r>
      <w:r>
        <w:rPr>
          <w:rFonts w:ascii="Arial" w:hAnsi="Arial" w:cs="Arial"/>
          <w:sz w:val="22"/>
          <w:szCs w:val="22"/>
        </w:rPr>
        <w:t xml:space="preserve"> </w:t>
      </w:r>
      <w:r w:rsidRPr="004D75D0">
        <w:rPr>
          <w:rFonts w:ascii="Arial" w:hAnsi="Arial" w:cs="Arial"/>
          <w:sz w:val="22"/>
          <w:szCs w:val="22"/>
        </w:rPr>
        <w:t>comprehensive proposal with additional funding?</w:t>
      </w:r>
    </w:p>
    <w:p w14:paraId="7FDB5298" w14:textId="77777777" w:rsidR="004D75D0" w:rsidRPr="0076645E" w:rsidRDefault="004D75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81A1A02" w14:textId="54B27A2A" w:rsidR="009755C8" w:rsidRPr="004D75D0"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4D75D0">
        <w:rPr>
          <w:rFonts w:ascii="Arial" w:hAnsi="Arial" w:cs="Arial"/>
          <w:b/>
          <w:bCs/>
          <w:sz w:val="22"/>
        </w:rPr>
        <w:tab/>
        <w:t>Competence of the PI:</w:t>
      </w:r>
      <w:r w:rsidRPr="004D75D0">
        <w:rPr>
          <w:rFonts w:ascii="Arial" w:hAnsi="Arial" w:cs="Arial"/>
          <w:b/>
          <w:bCs/>
          <w:sz w:val="22"/>
        </w:rPr>
        <w:tab/>
      </w:r>
      <w:r w:rsidR="004D75D0">
        <w:rPr>
          <w:rFonts w:ascii="Arial" w:hAnsi="Arial" w:cs="Arial"/>
          <w:b/>
          <w:bCs/>
          <w:sz w:val="22"/>
        </w:rPr>
        <w:tab/>
      </w:r>
      <w:r w:rsidR="004D75D0">
        <w:rPr>
          <w:rFonts w:ascii="Arial" w:hAnsi="Arial" w:cs="Arial"/>
          <w:b/>
          <w:bCs/>
          <w:sz w:val="22"/>
        </w:rPr>
        <w:tab/>
      </w:r>
      <w:r w:rsid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r>
      <w:r w:rsidRPr="004D75D0">
        <w:rPr>
          <w:rFonts w:ascii="Arial" w:hAnsi="Arial" w:cs="Arial"/>
          <w:b/>
          <w:bCs/>
          <w:sz w:val="22"/>
        </w:rPr>
        <w:tab/>
        <w:t>10%</w:t>
      </w:r>
    </w:p>
    <w:p w14:paraId="3BE096E8" w14:textId="45EA1FCF" w:rsidR="004D75D0" w:rsidRPr="004D75D0" w:rsidRDefault="004D75D0" w:rsidP="004D75D0">
      <w:pPr>
        <w:rPr>
          <w:rFonts w:ascii="Arial" w:hAnsi="Arial" w:cs="Arial"/>
          <w:sz w:val="22"/>
          <w:szCs w:val="22"/>
        </w:rPr>
      </w:pPr>
      <w:r w:rsidRPr="004D75D0">
        <w:rPr>
          <w:rFonts w:ascii="Arial" w:hAnsi="Arial" w:cs="Arial"/>
          <w:sz w:val="22"/>
          <w:szCs w:val="22"/>
        </w:rPr>
        <w:t>Are the qualifications of</w:t>
      </w:r>
      <w:r>
        <w:rPr>
          <w:rFonts w:ascii="Arial" w:hAnsi="Arial" w:cs="Arial"/>
          <w:sz w:val="22"/>
          <w:szCs w:val="22"/>
        </w:rPr>
        <w:t xml:space="preserve"> </w:t>
      </w:r>
      <w:r w:rsidRPr="004D75D0">
        <w:rPr>
          <w:rFonts w:ascii="Arial" w:hAnsi="Arial" w:cs="Arial"/>
          <w:sz w:val="22"/>
          <w:szCs w:val="22"/>
        </w:rPr>
        <w:t>the investigators commensurate with the proposed research? Are the facilities and</w:t>
      </w:r>
      <w:r>
        <w:rPr>
          <w:rFonts w:ascii="Arial" w:hAnsi="Arial" w:cs="Arial"/>
          <w:sz w:val="22"/>
          <w:szCs w:val="22"/>
        </w:rPr>
        <w:t xml:space="preserve"> </w:t>
      </w:r>
      <w:r w:rsidRPr="004D75D0">
        <w:rPr>
          <w:rFonts w:ascii="Arial" w:hAnsi="Arial" w:cs="Arial"/>
          <w:sz w:val="22"/>
          <w:szCs w:val="22"/>
        </w:rPr>
        <w:t>equipment adequate? If appropriate, have external cooperators been identified? Has</w:t>
      </w:r>
      <w:r>
        <w:rPr>
          <w:rFonts w:ascii="Arial" w:hAnsi="Arial" w:cs="Arial"/>
          <w:sz w:val="22"/>
          <w:szCs w:val="22"/>
        </w:rPr>
        <w:t xml:space="preserve"> </w:t>
      </w:r>
      <w:r w:rsidRPr="004D75D0">
        <w:rPr>
          <w:rFonts w:ascii="Arial" w:hAnsi="Arial" w:cs="Arial"/>
          <w:sz w:val="22"/>
          <w:szCs w:val="22"/>
        </w:rPr>
        <w:t>the nature of such cooperation been described? Are the roles and advantages of</w:t>
      </w:r>
      <w:r>
        <w:rPr>
          <w:rFonts w:ascii="Arial" w:hAnsi="Arial" w:cs="Arial"/>
          <w:sz w:val="22"/>
          <w:szCs w:val="22"/>
        </w:rPr>
        <w:t xml:space="preserve"> </w:t>
      </w:r>
      <w:r w:rsidRPr="004D75D0">
        <w:rPr>
          <w:rFonts w:ascii="Arial" w:hAnsi="Arial" w:cs="Arial"/>
          <w:sz w:val="22"/>
          <w:szCs w:val="22"/>
        </w:rPr>
        <w:t>involving the different investigators clearly described</w:t>
      </w:r>
      <w:r>
        <w:rPr>
          <w:rFonts w:ascii="Arial" w:hAnsi="Arial" w:cs="Arial"/>
          <w:sz w:val="22"/>
          <w:szCs w:val="22"/>
        </w:rPr>
        <w:t>?</w:t>
      </w:r>
    </w:p>
    <w:p w14:paraId="027C6FAF" w14:textId="77777777" w:rsidR="004D75D0" w:rsidRPr="0076645E" w:rsidRDefault="004D75D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C64B0C5" w14:textId="6776718B" w:rsidR="009755C8" w:rsidRPr="009F6441"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9F6441">
        <w:rPr>
          <w:rFonts w:ascii="Arial" w:hAnsi="Arial" w:cs="Arial"/>
          <w:b/>
          <w:bCs/>
          <w:sz w:val="22"/>
        </w:rPr>
        <w:tab/>
        <w:t>Students’ Educational Opportunities:</w:t>
      </w:r>
      <w:r w:rsidRPr="009F6441">
        <w:rPr>
          <w:rFonts w:ascii="Arial" w:hAnsi="Arial" w:cs="Arial"/>
          <w:b/>
          <w:bCs/>
          <w:sz w:val="22"/>
        </w:rPr>
        <w:tab/>
      </w:r>
      <w:r w:rsidR="009F6441">
        <w:rPr>
          <w:rFonts w:ascii="Arial" w:hAnsi="Arial" w:cs="Arial"/>
          <w:b/>
          <w:bCs/>
          <w:sz w:val="22"/>
        </w:rPr>
        <w:tab/>
      </w:r>
      <w:r w:rsidR="009F6441">
        <w:rPr>
          <w:rFonts w:ascii="Arial" w:hAnsi="Arial" w:cs="Arial"/>
          <w:b/>
          <w:bCs/>
          <w:sz w:val="22"/>
        </w:rPr>
        <w:tab/>
      </w:r>
      <w:r w:rsidRPr="009F6441">
        <w:rPr>
          <w:rFonts w:ascii="Arial" w:hAnsi="Arial" w:cs="Arial"/>
          <w:b/>
          <w:bCs/>
          <w:sz w:val="22"/>
        </w:rPr>
        <w:tab/>
      </w:r>
      <w:r w:rsidRPr="009F6441">
        <w:rPr>
          <w:rFonts w:ascii="Arial" w:hAnsi="Arial" w:cs="Arial"/>
          <w:b/>
          <w:bCs/>
          <w:sz w:val="22"/>
        </w:rPr>
        <w:tab/>
      </w:r>
      <w:r w:rsidRPr="009F6441">
        <w:rPr>
          <w:rFonts w:ascii="Arial" w:hAnsi="Arial" w:cs="Arial"/>
          <w:b/>
          <w:bCs/>
          <w:sz w:val="22"/>
        </w:rPr>
        <w:tab/>
      </w:r>
      <w:proofErr w:type="gramStart"/>
      <w:r w:rsidR="0076645E" w:rsidRPr="009F6441">
        <w:rPr>
          <w:rFonts w:ascii="Arial" w:hAnsi="Arial" w:cs="Arial"/>
          <w:b/>
          <w:bCs/>
          <w:sz w:val="22"/>
        </w:rPr>
        <w:tab/>
      </w:r>
      <w:r w:rsidRPr="009F6441">
        <w:rPr>
          <w:rFonts w:ascii="Arial" w:hAnsi="Arial" w:cs="Arial"/>
          <w:b/>
          <w:bCs/>
          <w:sz w:val="22"/>
        </w:rPr>
        <w:t xml:space="preserve">  5</w:t>
      </w:r>
      <w:proofErr w:type="gramEnd"/>
      <w:r w:rsidRPr="009F6441">
        <w:rPr>
          <w:rFonts w:ascii="Arial" w:hAnsi="Arial" w:cs="Arial"/>
          <w:b/>
          <w:bCs/>
          <w:sz w:val="22"/>
        </w:rPr>
        <w:t>%</w:t>
      </w:r>
    </w:p>
    <w:p w14:paraId="2F538B86" w14:textId="45927BCA" w:rsidR="009F6441" w:rsidRPr="009F6441" w:rsidRDefault="009F6441" w:rsidP="009F6441">
      <w:pPr>
        <w:rPr>
          <w:rFonts w:ascii="Arial" w:hAnsi="Arial" w:cs="Arial"/>
          <w:sz w:val="22"/>
          <w:szCs w:val="22"/>
        </w:rPr>
      </w:pPr>
      <w:r w:rsidRPr="009F6441">
        <w:rPr>
          <w:rFonts w:ascii="Arial" w:hAnsi="Arial" w:cs="Arial"/>
          <w:sz w:val="22"/>
          <w:szCs w:val="22"/>
        </w:rPr>
        <w:t>Does the proposal contain the opportunity for student participation (graduate and/or undergraduate)?</w:t>
      </w:r>
    </w:p>
    <w:p w14:paraId="51B51718" w14:textId="77777777" w:rsidR="009F6441" w:rsidRPr="0076645E" w:rsidRDefault="009F64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5DDE3AB9" w14:textId="516788DB" w:rsidR="009755C8" w:rsidRPr="00A46292"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rPr>
      </w:pPr>
      <w:r w:rsidRPr="0076645E">
        <w:rPr>
          <w:rFonts w:ascii="Arial" w:hAnsi="Arial" w:cs="Arial"/>
          <w:sz w:val="22"/>
        </w:rPr>
        <w:tab/>
      </w:r>
      <w:r w:rsidRPr="00A46292">
        <w:rPr>
          <w:rFonts w:ascii="Arial" w:hAnsi="Arial" w:cs="Arial"/>
          <w:b/>
          <w:bCs/>
          <w:sz w:val="22"/>
        </w:rPr>
        <w:t>Contribution to Water Sciences and/or Information Transfer:</w:t>
      </w:r>
      <w:r w:rsidRPr="00A46292">
        <w:rPr>
          <w:rFonts w:ascii="Arial" w:hAnsi="Arial" w:cs="Arial"/>
          <w:b/>
          <w:bCs/>
          <w:sz w:val="22"/>
        </w:rPr>
        <w:tab/>
      </w:r>
      <w:r w:rsidR="00A46292">
        <w:rPr>
          <w:rFonts w:ascii="Arial" w:hAnsi="Arial" w:cs="Arial"/>
          <w:b/>
          <w:bCs/>
          <w:sz w:val="22"/>
        </w:rPr>
        <w:tab/>
      </w:r>
      <w:r w:rsidR="00A46292">
        <w:rPr>
          <w:rFonts w:ascii="Arial" w:hAnsi="Arial" w:cs="Arial"/>
          <w:b/>
          <w:bCs/>
          <w:sz w:val="22"/>
        </w:rPr>
        <w:tab/>
      </w:r>
      <w:proofErr w:type="gramStart"/>
      <w:r w:rsidR="00A46292">
        <w:rPr>
          <w:rFonts w:ascii="Arial" w:hAnsi="Arial" w:cs="Arial"/>
          <w:b/>
          <w:bCs/>
          <w:sz w:val="22"/>
        </w:rPr>
        <w:tab/>
      </w:r>
      <w:r w:rsidRPr="00A46292">
        <w:rPr>
          <w:rFonts w:ascii="Arial" w:hAnsi="Arial" w:cs="Arial"/>
          <w:b/>
          <w:bCs/>
          <w:sz w:val="22"/>
        </w:rPr>
        <w:t xml:space="preserve">  5</w:t>
      </w:r>
      <w:proofErr w:type="gramEnd"/>
      <w:r w:rsidRPr="00A46292">
        <w:rPr>
          <w:rFonts w:ascii="Arial" w:hAnsi="Arial" w:cs="Arial"/>
          <w:b/>
          <w:bCs/>
          <w:sz w:val="22"/>
        </w:rPr>
        <w:t>%</w:t>
      </w:r>
    </w:p>
    <w:p w14:paraId="43A1E29A" w14:textId="6B2089BB" w:rsidR="009F6441" w:rsidRPr="009F6441" w:rsidRDefault="009F6441" w:rsidP="009F6441">
      <w:pPr>
        <w:rPr>
          <w:rFonts w:ascii="Arial" w:hAnsi="Arial" w:cs="Arial"/>
          <w:sz w:val="22"/>
          <w:szCs w:val="22"/>
        </w:rPr>
      </w:pPr>
      <w:r w:rsidRPr="009F6441">
        <w:rPr>
          <w:rFonts w:ascii="Arial" w:hAnsi="Arial" w:cs="Arial"/>
          <w:sz w:val="22"/>
          <w:szCs w:val="22"/>
        </w:rPr>
        <w:t>Does the proposal actively address the eventual</w:t>
      </w:r>
      <w:r>
        <w:rPr>
          <w:rFonts w:ascii="Arial" w:hAnsi="Arial" w:cs="Arial"/>
          <w:sz w:val="22"/>
          <w:szCs w:val="22"/>
        </w:rPr>
        <w:t xml:space="preserve"> </w:t>
      </w:r>
      <w:r w:rsidRPr="009F6441">
        <w:rPr>
          <w:rFonts w:ascii="Arial" w:hAnsi="Arial" w:cs="Arial"/>
          <w:sz w:val="22"/>
          <w:szCs w:val="22"/>
        </w:rPr>
        <w:t>transfer of results to user groups? Does it actively address the impact the results</w:t>
      </w:r>
      <w:r w:rsidR="00A46292">
        <w:rPr>
          <w:rFonts w:ascii="Arial" w:hAnsi="Arial" w:cs="Arial"/>
          <w:sz w:val="22"/>
          <w:szCs w:val="22"/>
        </w:rPr>
        <w:t xml:space="preserve"> </w:t>
      </w:r>
      <w:r w:rsidRPr="009F6441">
        <w:rPr>
          <w:rFonts w:ascii="Arial" w:hAnsi="Arial" w:cs="Arial"/>
          <w:sz w:val="22"/>
          <w:szCs w:val="22"/>
        </w:rPr>
        <w:t>could have?</w:t>
      </w:r>
    </w:p>
    <w:p w14:paraId="77A049D8" w14:textId="77777777" w:rsidR="009F6441" w:rsidRPr="0076645E" w:rsidRDefault="009F644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17FBE26"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p>
    <w:p w14:paraId="0CAE83B6" w14:textId="0A2290FA"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sz w:val="22"/>
        </w:rPr>
        <w:lastRenderedPageBreak/>
        <w:t>5.</w:t>
      </w:r>
      <w:r w:rsidRPr="0076645E">
        <w:rPr>
          <w:rFonts w:ascii="Arial" w:hAnsi="Arial" w:cs="Arial"/>
          <w:sz w:val="22"/>
        </w:rPr>
        <w:tab/>
        <w:t xml:space="preserve">Upon completion of the advisory board review and technical evaluation, </w:t>
      </w:r>
      <w:r w:rsidR="00A46292">
        <w:rPr>
          <w:rFonts w:ascii="Arial" w:hAnsi="Arial" w:cs="Arial"/>
          <w:sz w:val="22"/>
        </w:rPr>
        <w:t>t</w:t>
      </w:r>
      <w:r w:rsidRPr="0076645E">
        <w:rPr>
          <w:rFonts w:ascii="Arial" w:hAnsi="Arial" w:cs="Arial"/>
          <w:sz w:val="22"/>
        </w:rPr>
        <w:t>he director of the SCWRC will submit a list of the proposals recommended for funding to the USGS, the total value meeting their criteria for funds available.</w:t>
      </w:r>
      <w:r w:rsidRPr="0076645E">
        <w:rPr>
          <w:rFonts w:ascii="Arial" w:hAnsi="Arial" w:cs="Arial"/>
          <w:sz w:val="22"/>
        </w:rPr>
        <w:tab/>
        <w:t xml:space="preserve"> </w:t>
      </w:r>
      <w:r w:rsidRPr="0076645E">
        <w:rPr>
          <w:rFonts w:ascii="Arial" w:hAnsi="Arial" w:cs="Arial"/>
          <w:sz w:val="22"/>
        </w:rPr>
        <w:tab/>
      </w:r>
    </w:p>
    <w:p w14:paraId="1DFF90AC" w14:textId="1984264D" w:rsidR="009755C8"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668ABBD" w14:textId="77777777" w:rsidR="00A35999" w:rsidRPr="0076645E" w:rsidRDefault="00A359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05DC8C2"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t>The tentative research competition schedule is:</w:t>
      </w:r>
    </w:p>
    <w:p w14:paraId="58EBB61B"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65B61EEB" w14:textId="08280691"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00AF68C1">
        <w:rPr>
          <w:rFonts w:ascii="Arial" w:hAnsi="Arial" w:cs="Arial"/>
          <w:sz w:val="22"/>
        </w:rPr>
        <w:t>February</w:t>
      </w:r>
      <w:r w:rsidR="00B84D69">
        <w:rPr>
          <w:rFonts w:ascii="Arial" w:hAnsi="Arial" w:cs="Arial"/>
          <w:sz w:val="22"/>
        </w:rPr>
        <w:t xml:space="preserve"> </w:t>
      </w:r>
      <w:r w:rsidR="00852002">
        <w:rPr>
          <w:rFonts w:ascii="Arial" w:hAnsi="Arial" w:cs="Arial"/>
          <w:sz w:val="22"/>
        </w:rPr>
        <w:t>3</w:t>
      </w:r>
      <w:r w:rsidRPr="0076645E">
        <w:rPr>
          <w:rFonts w:ascii="Arial" w:hAnsi="Arial" w:cs="Arial"/>
          <w:sz w:val="22"/>
        </w:rPr>
        <w:t>, 20</w:t>
      </w:r>
      <w:r w:rsidR="00B84D69">
        <w:rPr>
          <w:rFonts w:ascii="Arial" w:hAnsi="Arial" w:cs="Arial"/>
          <w:sz w:val="22"/>
        </w:rPr>
        <w:t>2</w:t>
      </w:r>
      <w:r w:rsidR="006A1B8A">
        <w:rPr>
          <w:rFonts w:ascii="Arial" w:hAnsi="Arial" w:cs="Arial"/>
          <w:sz w:val="22"/>
        </w:rPr>
        <w:t>5</w:t>
      </w:r>
      <w:r w:rsidRPr="0076645E">
        <w:rPr>
          <w:rFonts w:ascii="Arial" w:hAnsi="Arial" w:cs="Arial"/>
          <w:sz w:val="22"/>
        </w:rPr>
        <w:t>:</w:t>
      </w:r>
      <w:r w:rsidRPr="0076645E">
        <w:rPr>
          <w:rFonts w:ascii="Arial" w:hAnsi="Arial" w:cs="Arial"/>
          <w:sz w:val="22"/>
        </w:rPr>
        <w:tab/>
      </w:r>
      <w:r w:rsidRPr="0076645E">
        <w:rPr>
          <w:rFonts w:ascii="Arial" w:hAnsi="Arial" w:cs="Arial"/>
          <w:sz w:val="22"/>
        </w:rPr>
        <w:tab/>
        <w:t>RFP made available</w:t>
      </w:r>
    </w:p>
    <w:p w14:paraId="16CD19E8" w14:textId="3283FD27" w:rsidR="009755C8" w:rsidRPr="0076645E" w:rsidRDefault="00BA1E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Pr>
          <w:rFonts w:ascii="Arial" w:hAnsi="Arial" w:cs="Arial"/>
          <w:b/>
          <w:bCs/>
          <w:sz w:val="22"/>
        </w:rPr>
        <w:t>April</w:t>
      </w:r>
      <w:r w:rsidR="00B84D69">
        <w:rPr>
          <w:rFonts w:ascii="Arial" w:hAnsi="Arial" w:cs="Arial"/>
          <w:b/>
          <w:sz w:val="22"/>
        </w:rPr>
        <w:t xml:space="preserve"> </w:t>
      </w:r>
      <w:r w:rsidR="00852002">
        <w:rPr>
          <w:rFonts w:ascii="Arial" w:hAnsi="Arial" w:cs="Arial"/>
          <w:b/>
          <w:sz w:val="22"/>
        </w:rPr>
        <w:t>4</w:t>
      </w:r>
      <w:r w:rsidR="00F1053A" w:rsidRPr="0076645E">
        <w:rPr>
          <w:rFonts w:ascii="Arial" w:hAnsi="Arial" w:cs="Arial"/>
          <w:b/>
          <w:sz w:val="22"/>
        </w:rPr>
        <w:t>,</w:t>
      </w:r>
      <w:r w:rsidR="009755C8" w:rsidRPr="0076645E">
        <w:rPr>
          <w:rFonts w:ascii="Arial" w:hAnsi="Arial" w:cs="Arial"/>
          <w:b/>
          <w:sz w:val="22"/>
        </w:rPr>
        <w:t xml:space="preserve"> 20</w:t>
      </w:r>
      <w:r w:rsidR="00B84D69">
        <w:rPr>
          <w:rFonts w:ascii="Arial" w:hAnsi="Arial" w:cs="Arial"/>
          <w:b/>
          <w:sz w:val="22"/>
        </w:rPr>
        <w:t>2</w:t>
      </w:r>
      <w:r w:rsidR="006A1B8A">
        <w:rPr>
          <w:rFonts w:ascii="Arial" w:hAnsi="Arial" w:cs="Arial"/>
          <w:b/>
          <w:sz w:val="22"/>
        </w:rPr>
        <w:t>5</w:t>
      </w:r>
      <w:r w:rsidR="009755C8" w:rsidRPr="0076645E">
        <w:rPr>
          <w:rFonts w:ascii="Arial" w:hAnsi="Arial" w:cs="Arial"/>
          <w:b/>
          <w:sz w:val="22"/>
        </w:rPr>
        <w:t>:</w:t>
      </w:r>
      <w:r w:rsidR="009755C8" w:rsidRPr="0076645E">
        <w:rPr>
          <w:rFonts w:ascii="Arial" w:hAnsi="Arial" w:cs="Arial"/>
          <w:sz w:val="22"/>
        </w:rPr>
        <w:tab/>
      </w:r>
      <w:r w:rsidR="00075FF3">
        <w:rPr>
          <w:rFonts w:ascii="Arial" w:hAnsi="Arial" w:cs="Arial"/>
          <w:sz w:val="22"/>
        </w:rPr>
        <w:tab/>
      </w:r>
      <w:r w:rsidR="009755C8" w:rsidRPr="0076645E">
        <w:rPr>
          <w:rFonts w:ascii="Arial" w:hAnsi="Arial" w:cs="Arial"/>
          <w:sz w:val="22"/>
        </w:rPr>
        <w:tab/>
      </w:r>
      <w:r w:rsidR="009755C8" w:rsidRPr="0076645E">
        <w:rPr>
          <w:rFonts w:ascii="Arial" w:hAnsi="Arial" w:cs="Arial"/>
          <w:b/>
          <w:sz w:val="22"/>
        </w:rPr>
        <w:t>Proposals due</w:t>
      </w:r>
      <w:r w:rsidR="009755C8" w:rsidRPr="0076645E">
        <w:rPr>
          <w:rFonts w:ascii="Arial" w:hAnsi="Arial" w:cs="Arial"/>
          <w:sz w:val="22"/>
        </w:rPr>
        <w:t xml:space="preserve"> </w:t>
      </w:r>
      <w:r w:rsidR="009755C8" w:rsidRPr="0076645E">
        <w:rPr>
          <w:rFonts w:ascii="Arial" w:hAnsi="Arial" w:cs="Arial"/>
          <w:b/>
          <w:sz w:val="22"/>
        </w:rPr>
        <w:t>to the SCWRC</w:t>
      </w:r>
      <w:r w:rsidR="009755C8" w:rsidRPr="0076645E">
        <w:rPr>
          <w:rFonts w:ascii="Arial" w:hAnsi="Arial" w:cs="Arial"/>
          <w:sz w:val="22"/>
        </w:rPr>
        <w:t>.</w:t>
      </w:r>
    </w:p>
    <w:p w14:paraId="55678869" w14:textId="51231323"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00F67AEE">
        <w:rPr>
          <w:rFonts w:ascii="Arial" w:hAnsi="Arial" w:cs="Arial"/>
          <w:sz w:val="22"/>
        </w:rPr>
        <w:t>April</w:t>
      </w:r>
      <w:r w:rsidRPr="0076645E">
        <w:rPr>
          <w:rFonts w:ascii="Arial" w:hAnsi="Arial" w:cs="Arial"/>
          <w:sz w:val="22"/>
        </w:rPr>
        <w:t xml:space="preserve"> </w:t>
      </w:r>
      <w:r w:rsidR="00852002">
        <w:rPr>
          <w:rFonts w:ascii="Arial" w:hAnsi="Arial" w:cs="Arial"/>
          <w:sz w:val="22"/>
        </w:rPr>
        <w:t>7</w:t>
      </w:r>
      <w:r w:rsidRPr="0076645E">
        <w:rPr>
          <w:rFonts w:ascii="Arial" w:hAnsi="Arial" w:cs="Arial"/>
          <w:sz w:val="22"/>
        </w:rPr>
        <w:t>, 20</w:t>
      </w:r>
      <w:r w:rsidR="00FC6E30">
        <w:rPr>
          <w:rFonts w:ascii="Arial" w:hAnsi="Arial" w:cs="Arial"/>
          <w:sz w:val="22"/>
        </w:rPr>
        <w:t>2</w:t>
      </w:r>
      <w:r w:rsidR="00852002">
        <w:rPr>
          <w:rFonts w:ascii="Arial" w:hAnsi="Arial" w:cs="Arial"/>
          <w:sz w:val="22"/>
        </w:rPr>
        <w:t>5</w:t>
      </w:r>
      <w:r w:rsidRPr="0076645E">
        <w:rPr>
          <w:rFonts w:ascii="Arial" w:hAnsi="Arial" w:cs="Arial"/>
          <w:sz w:val="22"/>
        </w:rPr>
        <w:t>:</w:t>
      </w:r>
      <w:r w:rsidRPr="0076645E">
        <w:rPr>
          <w:rFonts w:ascii="Arial" w:hAnsi="Arial" w:cs="Arial"/>
          <w:sz w:val="22"/>
        </w:rPr>
        <w:tab/>
      </w:r>
      <w:r w:rsidR="00F67AEE">
        <w:rPr>
          <w:rFonts w:ascii="Arial" w:hAnsi="Arial" w:cs="Arial"/>
          <w:sz w:val="22"/>
        </w:rPr>
        <w:tab/>
      </w:r>
      <w:r w:rsidRPr="0076645E">
        <w:rPr>
          <w:rFonts w:ascii="Arial" w:hAnsi="Arial" w:cs="Arial"/>
          <w:sz w:val="22"/>
        </w:rPr>
        <w:tab/>
        <w:t>Proposals sent to advisory committee.</w:t>
      </w:r>
    </w:p>
    <w:p w14:paraId="7FE907A5" w14:textId="66D5BC41"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00F67AEE">
        <w:rPr>
          <w:rFonts w:ascii="Arial" w:hAnsi="Arial" w:cs="Arial"/>
          <w:sz w:val="22"/>
        </w:rPr>
        <w:t>April</w:t>
      </w:r>
      <w:r w:rsidRPr="0076645E">
        <w:rPr>
          <w:rFonts w:ascii="Arial" w:hAnsi="Arial" w:cs="Arial"/>
          <w:sz w:val="22"/>
        </w:rPr>
        <w:t xml:space="preserve"> </w:t>
      </w:r>
      <w:r w:rsidR="00852002">
        <w:rPr>
          <w:rFonts w:ascii="Arial" w:hAnsi="Arial" w:cs="Arial"/>
          <w:sz w:val="22"/>
        </w:rPr>
        <w:t>7</w:t>
      </w:r>
      <w:r w:rsidRPr="0076645E">
        <w:rPr>
          <w:rFonts w:ascii="Arial" w:hAnsi="Arial" w:cs="Arial"/>
          <w:sz w:val="22"/>
        </w:rPr>
        <w:t>, 20</w:t>
      </w:r>
      <w:r w:rsidR="00FC6E30">
        <w:rPr>
          <w:rFonts w:ascii="Arial" w:hAnsi="Arial" w:cs="Arial"/>
          <w:sz w:val="22"/>
        </w:rPr>
        <w:t>2</w:t>
      </w:r>
      <w:r w:rsidR="00852002">
        <w:rPr>
          <w:rFonts w:ascii="Arial" w:hAnsi="Arial" w:cs="Arial"/>
          <w:sz w:val="22"/>
        </w:rPr>
        <w:t>5</w:t>
      </w:r>
      <w:r w:rsidRPr="0076645E">
        <w:rPr>
          <w:rFonts w:ascii="Arial" w:hAnsi="Arial" w:cs="Arial"/>
          <w:sz w:val="22"/>
        </w:rPr>
        <w:t>:</w:t>
      </w:r>
      <w:r w:rsidRPr="0076645E">
        <w:rPr>
          <w:rFonts w:ascii="Arial" w:hAnsi="Arial" w:cs="Arial"/>
          <w:sz w:val="22"/>
        </w:rPr>
        <w:tab/>
      </w:r>
      <w:r w:rsidR="00F67AEE">
        <w:rPr>
          <w:rFonts w:ascii="Arial" w:hAnsi="Arial" w:cs="Arial"/>
          <w:sz w:val="22"/>
        </w:rPr>
        <w:tab/>
      </w:r>
      <w:r w:rsidRPr="0076645E">
        <w:rPr>
          <w:rFonts w:ascii="Arial" w:hAnsi="Arial" w:cs="Arial"/>
          <w:sz w:val="22"/>
        </w:rPr>
        <w:tab/>
        <w:t>Proposals sent for technical review.</w:t>
      </w:r>
    </w:p>
    <w:p w14:paraId="29D74D8A" w14:textId="20082960" w:rsidR="009755C8"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r>
      <w:r w:rsidR="002C0EC9">
        <w:rPr>
          <w:rFonts w:ascii="Arial" w:hAnsi="Arial" w:cs="Arial"/>
          <w:sz w:val="22"/>
        </w:rPr>
        <w:t>Ma</w:t>
      </w:r>
      <w:r w:rsidR="00F67AEE">
        <w:rPr>
          <w:rFonts w:ascii="Arial" w:hAnsi="Arial" w:cs="Arial"/>
          <w:sz w:val="22"/>
        </w:rPr>
        <w:t>y</w:t>
      </w:r>
      <w:r w:rsidRPr="0076645E">
        <w:rPr>
          <w:rFonts w:ascii="Arial" w:hAnsi="Arial" w:cs="Arial"/>
          <w:sz w:val="22"/>
        </w:rPr>
        <w:t xml:space="preserve"> </w:t>
      </w:r>
      <w:r w:rsidR="009E6374">
        <w:rPr>
          <w:rFonts w:ascii="Arial" w:hAnsi="Arial" w:cs="Arial"/>
          <w:sz w:val="22"/>
        </w:rPr>
        <w:t>2</w:t>
      </w:r>
      <w:r w:rsidRPr="0076645E">
        <w:rPr>
          <w:rFonts w:ascii="Arial" w:hAnsi="Arial" w:cs="Arial"/>
          <w:sz w:val="22"/>
        </w:rPr>
        <w:t>, 20</w:t>
      </w:r>
      <w:r w:rsidR="00FC6E30">
        <w:rPr>
          <w:rFonts w:ascii="Arial" w:hAnsi="Arial" w:cs="Arial"/>
          <w:sz w:val="22"/>
        </w:rPr>
        <w:t>2</w:t>
      </w:r>
      <w:r w:rsidR="00852002">
        <w:rPr>
          <w:rFonts w:ascii="Arial" w:hAnsi="Arial" w:cs="Arial"/>
          <w:sz w:val="22"/>
        </w:rPr>
        <w:t>5</w:t>
      </w:r>
      <w:r w:rsidRPr="0076645E">
        <w:rPr>
          <w:rFonts w:ascii="Arial" w:hAnsi="Arial" w:cs="Arial"/>
          <w:sz w:val="22"/>
        </w:rPr>
        <w:t>:</w:t>
      </w:r>
      <w:r w:rsidR="00F67AEE">
        <w:rPr>
          <w:rFonts w:ascii="Arial" w:hAnsi="Arial" w:cs="Arial"/>
          <w:sz w:val="22"/>
        </w:rPr>
        <w:tab/>
      </w:r>
      <w:r w:rsidRPr="0076645E">
        <w:rPr>
          <w:rFonts w:ascii="Arial" w:hAnsi="Arial" w:cs="Arial"/>
          <w:sz w:val="22"/>
        </w:rPr>
        <w:tab/>
      </w:r>
      <w:r w:rsidRPr="0076645E">
        <w:rPr>
          <w:rFonts w:ascii="Arial" w:hAnsi="Arial" w:cs="Arial"/>
          <w:sz w:val="22"/>
        </w:rPr>
        <w:tab/>
        <w:t>Proposal package submitted to USGS.</w:t>
      </w:r>
    </w:p>
    <w:p w14:paraId="108CC87A" w14:textId="4085D377" w:rsidR="002D4F37" w:rsidRPr="0076645E" w:rsidRDefault="002D4F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Pr>
          <w:rFonts w:ascii="Arial" w:hAnsi="Arial" w:cs="Arial"/>
          <w:sz w:val="22"/>
        </w:rPr>
        <w:t xml:space="preserve">September 1, </w:t>
      </w:r>
      <w:proofErr w:type="gramStart"/>
      <w:r>
        <w:rPr>
          <w:rFonts w:ascii="Arial" w:hAnsi="Arial" w:cs="Arial"/>
          <w:sz w:val="22"/>
        </w:rPr>
        <w:t>202</w:t>
      </w:r>
      <w:r w:rsidR="00852002">
        <w:rPr>
          <w:rFonts w:ascii="Arial" w:hAnsi="Arial" w:cs="Arial"/>
          <w:sz w:val="22"/>
        </w:rPr>
        <w:t>5</w:t>
      </w:r>
      <w:proofErr w:type="gramEnd"/>
      <w:r>
        <w:rPr>
          <w:rFonts w:ascii="Arial" w:hAnsi="Arial" w:cs="Arial"/>
          <w:sz w:val="22"/>
        </w:rPr>
        <w:tab/>
      </w:r>
      <w:r>
        <w:rPr>
          <w:rFonts w:ascii="Arial" w:hAnsi="Arial" w:cs="Arial"/>
          <w:sz w:val="22"/>
        </w:rPr>
        <w:tab/>
        <w:t xml:space="preserve">Anticipated project startup. </w:t>
      </w:r>
    </w:p>
    <w:p w14:paraId="43C65FB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2C525B8D"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tab/>
        <w:t xml:space="preserve">As stated previously, proposals may be for a one-year duration only.  </w:t>
      </w:r>
      <w:r w:rsidRPr="0076645E">
        <w:rPr>
          <w:rFonts w:ascii="Arial" w:hAnsi="Arial" w:cs="Arial"/>
          <w:b/>
          <w:sz w:val="22"/>
        </w:rPr>
        <w:t>Those with a duration greater than one year will not be considered for funding.  The SCWRC encourages investigators to look at other funding sources for multi-year projects.</w:t>
      </w:r>
    </w:p>
    <w:p w14:paraId="6E8EFDEC"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EB02E6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r w:rsidRPr="0076645E">
        <w:rPr>
          <w:rFonts w:ascii="Arial" w:hAnsi="Arial" w:cs="Arial"/>
          <w:sz w:val="22"/>
        </w:rPr>
        <w:tab/>
      </w:r>
    </w:p>
    <w:p w14:paraId="47F24126"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r w:rsidRPr="0076645E">
        <w:rPr>
          <w:rFonts w:ascii="Arial" w:hAnsi="Arial" w:cs="Arial"/>
          <w:b/>
          <w:sz w:val="22"/>
        </w:rPr>
        <w:t>X.</w:t>
      </w:r>
      <w:r w:rsidRPr="0076645E">
        <w:rPr>
          <w:rFonts w:ascii="Arial" w:hAnsi="Arial" w:cs="Arial"/>
          <w:b/>
          <w:sz w:val="22"/>
        </w:rPr>
        <w:tab/>
        <w:t>APPLICATION REQUIREMENTS</w:t>
      </w:r>
    </w:p>
    <w:p w14:paraId="33BA2D2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08628BDB" w14:textId="25945B13"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A.</w:t>
      </w:r>
      <w:r w:rsidRPr="0076645E">
        <w:rPr>
          <w:rFonts w:ascii="Arial" w:hAnsi="Arial" w:cs="Arial"/>
          <w:sz w:val="22"/>
        </w:rPr>
        <w:tab/>
      </w:r>
      <w:r w:rsidRPr="009F6441">
        <w:rPr>
          <w:rFonts w:ascii="Arial" w:hAnsi="Arial" w:cs="Arial"/>
          <w:b/>
          <w:bCs/>
          <w:sz w:val="22"/>
        </w:rPr>
        <w:t xml:space="preserve">The </w:t>
      </w:r>
      <w:proofErr w:type="gramStart"/>
      <w:r w:rsidRPr="009F6441">
        <w:rPr>
          <w:rFonts w:ascii="Arial" w:hAnsi="Arial" w:cs="Arial"/>
          <w:b/>
          <w:bCs/>
          <w:sz w:val="22"/>
        </w:rPr>
        <w:t>SCWRC  (</w:t>
      </w:r>
      <w:proofErr w:type="gramEnd"/>
      <w:r w:rsidRPr="009F6441">
        <w:rPr>
          <w:rFonts w:ascii="Arial" w:hAnsi="Arial" w:cs="Arial"/>
          <w:b/>
          <w:bCs/>
          <w:sz w:val="22"/>
        </w:rPr>
        <w:t>and applicants) shall have its matching funds ($</w:t>
      </w:r>
      <w:r w:rsidR="009F6441" w:rsidRPr="009F6441">
        <w:rPr>
          <w:rFonts w:ascii="Arial" w:hAnsi="Arial" w:cs="Arial"/>
          <w:b/>
          <w:bCs/>
          <w:sz w:val="22"/>
        </w:rPr>
        <w:t>1</w:t>
      </w:r>
      <w:r w:rsidRPr="009F6441">
        <w:rPr>
          <w:rFonts w:ascii="Arial" w:hAnsi="Arial" w:cs="Arial"/>
          <w:b/>
          <w:bCs/>
          <w:sz w:val="22"/>
        </w:rPr>
        <w:t>.00 Non-Federal for every $1.00 Federal requested) committed at time of application submittal to the USGS</w:t>
      </w:r>
      <w:r w:rsidRPr="0076645E">
        <w:rPr>
          <w:rFonts w:ascii="Arial" w:hAnsi="Arial" w:cs="Arial"/>
          <w:sz w:val="22"/>
        </w:rPr>
        <w:t>.  Commitment means that the application shall contain an institutional cost-sharing agreement (letter) signed by an official authorized to commit the applicant to all or part of the matching share or a third party, in-kind contribution signed by an official authorized to commit the third party.</w:t>
      </w:r>
    </w:p>
    <w:p w14:paraId="479C18DD"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A72BAFD"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B.</w:t>
      </w:r>
      <w:r w:rsidRPr="0076645E">
        <w:rPr>
          <w:rFonts w:ascii="Arial" w:hAnsi="Arial" w:cs="Arial"/>
          <w:sz w:val="22"/>
        </w:rPr>
        <w:tab/>
        <w:t>Matching funds shall be obligated during the period of performance.</w:t>
      </w:r>
    </w:p>
    <w:p w14:paraId="2E7C5A8C"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3AA7024"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C.</w:t>
      </w:r>
      <w:r w:rsidRPr="0076645E">
        <w:rPr>
          <w:rFonts w:ascii="Arial" w:hAnsi="Arial" w:cs="Arial"/>
          <w:b/>
          <w:sz w:val="22"/>
        </w:rPr>
        <w:tab/>
      </w:r>
      <w:r w:rsidRPr="0076645E">
        <w:rPr>
          <w:rFonts w:ascii="Arial" w:hAnsi="Arial" w:cs="Arial"/>
          <w:sz w:val="22"/>
        </w:rPr>
        <w:t>The matching requirement should be met during the 12-month budget period.</w:t>
      </w:r>
    </w:p>
    <w:p w14:paraId="6C9D19A0"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61ECF566" w14:textId="77777777" w:rsidR="009755C8" w:rsidRPr="0076645E" w:rsidRDefault="009755C8">
      <w:pPr>
        <w:ind w:left="720" w:hanging="720"/>
        <w:rPr>
          <w:rFonts w:ascii="Arial" w:hAnsi="Arial" w:cs="Arial"/>
          <w:sz w:val="22"/>
        </w:rPr>
      </w:pPr>
      <w:r w:rsidRPr="0076645E">
        <w:rPr>
          <w:rFonts w:ascii="Arial" w:hAnsi="Arial" w:cs="Arial"/>
          <w:b/>
          <w:sz w:val="22"/>
        </w:rPr>
        <w:t>D.</w:t>
      </w:r>
      <w:r w:rsidRPr="0076645E">
        <w:rPr>
          <w:rFonts w:ascii="Arial" w:hAnsi="Arial" w:cs="Arial"/>
          <w:sz w:val="22"/>
        </w:rPr>
        <w:tab/>
        <w:t xml:space="preserve">Matching funds may contain indirect costs. </w:t>
      </w:r>
      <w:r w:rsidRPr="0076645E">
        <w:rPr>
          <w:rFonts w:ascii="Arial" w:hAnsi="Arial" w:cs="Arial"/>
          <w:color w:val="000000"/>
          <w:sz w:val="22"/>
        </w:rPr>
        <w:t>Federal funds shall not be used to pay indirect costs. The applicant's negotiated indirect cost rate (NICR) may be applied to both qualifying federal and non-federal direct costs, and the result used to satisfy part of the matching requirement under the non-federal share. The NICR shall not be applied to tuition and equipment costs.</w:t>
      </w:r>
    </w:p>
    <w:p w14:paraId="5A8F4802"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5CA5B87"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E.</w:t>
      </w:r>
      <w:r w:rsidRPr="0076645E">
        <w:rPr>
          <w:rFonts w:ascii="Arial" w:hAnsi="Arial" w:cs="Arial"/>
          <w:sz w:val="22"/>
        </w:rPr>
        <w:tab/>
        <w:t>The length of the project period shall not exceed 1 year.</w:t>
      </w:r>
    </w:p>
    <w:p w14:paraId="7F262BF9"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7671D8CE"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F.</w:t>
      </w:r>
      <w:r w:rsidRPr="0076645E">
        <w:rPr>
          <w:rFonts w:ascii="Arial" w:hAnsi="Arial" w:cs="Arial"/>
          <w:sz w:val="22"/>
        </w:rPr>
        <w:tab/>
        <w:t>SCWRC may consider research proposals only from faculty members or affiliates at institutions of higher education.</w:t>
      </w:r>
    </w:p>
    <w:p w14:paraId="08973FA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2D01AFA" w14:textId="77777777" w:rsidR="00A35999" w:rsidRDefault="00A359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417C5FD5"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3C6EE8E1"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510113A9"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367AFCB5"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EB3A475"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718CC028" w14:textId="77777777" w:rsidR="00512A2F" w:rsidRDefault="00512A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2D7214BB" w14:textId="4CB908A0"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lastRenderedPageBreak/>
        <w:t>Investigators shall submit their proposals (in Word or PDF formats) electronically to the SC Water Resources Center e-mail address shown below:</w:t>
      </w:r>
    </w:p>
    <w:p w14:paraId="0C9217B6"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9C25682" w14:textId="77777777" w:rsidR="006A46A2" w:rsidRPr="006A1B8A" w:rsidRDefault="006A46A2" w:rsidP="006A46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sz w:val="22"/>
          <w:szCs w:val="22"/>
        </w:rPr>
      </w:pPr>
      <w:r>
        <w:fldChar w:fldCharType="begin"/>
      </w:r>
      <w:r>
        <w:instrText>HYPERLINK "mailto:mdriver@clemson.edu"</w:instrText>
      </w:r>
      <w:r>
        <w:fldChar w:fldCharType="separate"/>
      </w:r>
      <w:r w:rsidRPr="006A1B8A">
        <w:rPr>
          <w:rStyle w:val="Hyperlink"/>
          <w:rFonts w:ascii="Arial" w:hAnsi="Arial" w:cs="Arial"/>
          <w:sz w:val="22"/>
          <w:szCs w:val="22"/>
        </w:rPr>
        <w:t>mdriver@clemson.edu</w:t>
      </w:r>
      <w:r>
        <w:fldChar w:fldCharType="end"/>
      </w:r>
    </w:p>
    <w:p w14:paraId="4F7D72FF" w14:textId="77777777" w:rsidR="006A46A2" w:rsidRPr="0076645E" w:rsidRDefault="006A46A2" w:rsidP="006A46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b/>
          <w:sz w:val="22"/>
        </w:rPr>
      </w:pPr>
    </w:p>
    <w:p w14:paraId="4D6D38F0"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Arial" w:hAnsi="Arial" w:cs="Arial"/>
          <w:b/>
          <w:sz w:val="22"/>
        </w:rPr>
      </w:pPr>
    </w:p>
    <w:p w14:paraId="722E2DD2" w14:textId="77777777" w:rsidR="009755C8" w:rsidRPr="0076645E" w:rsidRDefault="009755C8">
      <w:pPr>
        <w:pStyle w:val="BodyText2"/>
        <w:rPr>
          <w:rFonts w:ascii="Arial" w:hAnsi="Arial" w:cs="Arial"/>
        </w:rPr>
      </w:pPr>
      <w:r w:rsidRPr="0076645E">
        <w:rPr>
          <w:rFonts w:ascii="Arial" w:hAnsi="Arial" w:cs="Arial"/>
        </w:rPr>
        <w:tab/>
      </w:r>
    </w:p>
    <w:p w14:paraId="70A0BAEF" w14:textId="31E6283A" w:rsidR="009755C8" w:rsidRPr="0076645E" w:rsidRDefault="009755C8">
      <w:pPr>
        <w:pStyle w:val="BodyText2"/>
        <w:rPr>
          <w:rFonts w:ascii="Arial" w:hAnsi="Arial" w:cs="Arial"/>
          <w:b w:val="0"/>
        </w:rPr>
      </w:pPr>
      <w:r w:rsidRPr="0076645E">
        <w:rPr>
          <w:rFonts w:ascii="Arial" w:hAnsi="Arial" w:cs="Arial"/>
        </w:rPr>
        <w:tab/>
        <w:t>It will be assumed that all proposals submitted have the proper signatures from their respective institutions.  Signature pages</w:t>
      </w:r>
      <w:r w:rsidR="00963EF7" w:rsidRPr="0076645E">
        <w:rPr>
          <w:rFonts w:ascii="Arial" w:hAnsi="Arial" w:cs="Arial"/>
        </w:rPr>
        <w:t xml:space="preserve"> can be surface mailed </w:t>
      </w:r>
      <w:r w:rsidRPr="0076645E">
        <w:rPr>
          <w:rFonts w:ascii="Arial" w:hAnsi="Arial" w:cs="Arial"/>
        </w:rPr>
        <w:t>to the following address:</w:t>
      </w:r>
    </w:p>
    <w:p w14:paraId="61306785"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19004D88"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r w:rsidRPr="0076645E">
        <w:rPr>
          <w:rFonts w:ascii="Arial" w:hAnsi="Arial" w:cs="Arial"/>
          <w:b/>
          <w:sz w:val="22"/>
          <w:szCs w:val="22"/>
        </w:rPr>
        <w:tab/>
      </w:r>
      <w:r w:rsidRPr="0076645E">
        <w:rPr>
          <w:rFonts w:ascii="Arial" w:hAnsi="Arial" w:cs="Arial"/>
          <w:sz w:val="22"/>
          <w:szCs w:val="22"/>
        </w:rPr>
        <w:t>SC Water Resources Center</w:t>
      </w:r>
    </w:p>
    <w:p w14:paraId="4AACA229" w14:textId="57DA0660" w:rsidR="00963EF7" w:rsidRPr="0076645E" w:rsidRDefault="00963EF7" w:rsidP="00963EF7">
      <w:pPr>
        <w:widowControl w:val="0"/>
        <w:autoSpaceDE w:val="0"/>
        <w:autoSpaceDN w:val="0"/>
        <w:adjustRightInd w:val="0"/>
        <w:rPr>
          <w:rFonts w:ascii="Arial" w:hAnsi="Arial" w:cs="Arial"/>
          <w:sz w:val="22"/>
          <w:szCs w:val="22"/>
        </w:rPr>
      </w:pPr>
      <w:r w:rsidRPr="0076645E">
        <w:rPr>
          <w:rFonts w:ascii="Arial" w:hAnsi="Arial" w:cs="Arial"/>
          <w:sz w:val="22"/>
          <w:szCs w:val="22"/>
        </w:rPr>
        <w:t>Clemson University</w:t>
      </w:r>
    </w:p>
    <w:p w14:paraId="3758656A" w14:textId="77777777" w:rsidR="00963EF7" w:rsidRPr="0076645E" w:rsidRDefault="00963EF7" w:rsidP="00963EF7">
      <w:pPr>
        <w:widowControl w:val="0"/>
        <w:autoSpaceDE w:val="0"/>
        <w:autoSpaceDN w:val="0"/>
        <w:adjustRightInd w:val="0"/>
        <w:rPr>
          <w:rFonts w:ascii="Arial" w:hAnsi="Arial" w:cs="Arial"/>
          <w:sz w:val="22"/>
          <w:szCs w:val="22"/>
        </w:rPr>
      </w:pPr>
      <w:r w:rsidRPr="0076645E">
        <w:rPr>
          <w:rFonts w:ascii="Arial" w:hAnsi="Arial" w:cs="Arial"/>
          <w:sz w:val="22"/>
          <w:szCs w:val="22"/>
        </w:rPr>
        <w:t>509 Westinghouse Rd.</w:t>
      </w:r>
    </w:p>
    <w:p w14:paraId="5537767D" w14:textId="77777777" w:rsidR="00963EF7" w:rsidRPr="0076645E" w:rsidRDefault="00963EF7" w:rsidP="00963EF7">
      <w:pPr>
        <w:widowControl w:val="0"/>
        <w:autoSpaceDE w:val="0"/>
        <w:autoSpaceDN w:val="0"/>
        <w:adjustRightInd w:val="0"/>
        <w:rPr>
          <w:rFonts w:ascii="Arial" w:hAnsi="Arial" w:cs="Arial"/>
          <w:sz w:val="22"/>
          <w:szCs w:val="22"/>
        </w:rPr>
      </w:pPr>
      <w:r w:rsidRPr="0076645E">
        <w:rPr>
          <w:rFonts w:ascii="Arial" w:hAnsi="Arial" w:cs="Arial"/>
          <w:sz w:val="22"/>
          <w:szCs w:val="22"/>
        </w:rPr>
        <w:t>Pendleton, SC  29670</w:t>
      </w:r>
    </w:p>
    <w:p w14:paraId="4BC9713A" w14:textId="77777777" w:rsidR="00963EF7" w:rsidRPr="0076645E" w:rsidRDefault="00963EF7" w:rsidP="00963EF7">
      <w:pPr>
        <w:widowControl w:val="0"/>
        <w:autoSpaceDE w:val="0"/>
        <w:autoSpaceDN w:val="0"/>
        <w:adjustRightInd w:val="0"/>
        <w:rPr>
          <w:rFonts w:ascii="Arial" w:hAnsi="Arial" w:cs="Arial"/>
          <w:sz w:val="22"/>
          <w:szCs w:val="22"/>
        </w:rPr>
      </w:pPr>
      <w:r w:rsidRPr="0076645E">
        <w:rPr>
          <w:rFonts w:ascii="Arial" w:hAnsi="Arial" w:cs="Arial"/>
          <w:sz w:val="22"/>
          <w:szCs w:val="22"/>
        </w:rPr>
        <w:t>phone: 864-646-2145</w:t>
      </w:r>
    </w:p>
    <w:p w14:paraId="28513C5D" w14:textId="5642056D" w:rsidR="009755C8" w:rsidRDefault="002C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hyperlink r:id="rId11" w:history="1">
        <w:r w:rsidRPr="00490565">
          <w:rPr>
            <w:rStyle w:val="Hyperlink"/>
            <w:rFonts w:ascii="Arial" w:hAnsi="Arial" w:cs="Arial"/>
            <w:sz w:val="22"/>
            <w:szCs w:val="22"/>
          </w:rPr>
          <w:t>https://www.clemson.edu/public/water/scwater/index.html</w:t>
        </w:r>
      </w:hyperlink>
    </w:p>
    <w:p w14:paraId="0EC5E760" w14:textId="77777777" w:rsidR="002C50C4" w:rsidRPr="0076645E" w:rsidRDefault="002C5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4F857D59" w14:textId="77777777" w:rsidR="009755C8" w:rsidRPr="0076645E" w:rsidRDefault="00975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X</w:t>
      </w:r>
      <w:r w:rsidR="00CB40DC" w:rsidRPr="0076645E">
        <w:rPr>
          <w:rFonts w:ascii="Arial" w:hAnsi="Arial" w:cs="Arial"/>
          <w:b/>
          <w:sz w:val="22"/>
        </w:rPr>
        <w:t>I</w:t>
      </w:r>
      <w:r w:rsidRPr="0076645E">
        <w:rPr>
          <w:rFonts w:ascii="Arial" w:hAnsi="Arial" w:cs="Arial"/>
          <w:b/>
          <w:sz w:val="22"/>
        </w:rPr>
        <w:t>.</w:t>
      </w:r>
      <w:r w:rsidRPr="0076645E">
        <w:rPr>
          <w:rFonts w:ascii="Arial" w:hAnsi="Arial" w:cs="Arial"/>
          <w:b/>
          <w:sz w:val="22"/>
        </w:rPr>
        <w:tab/>
        <w:t>RESEARCH PROPOSAL CONTENTS</w:t>
      </w:r>
    </w:p>
    <w:p w14:paraId="4F2696B3"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167022ED" w14:textId="1D6B422C"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b/>
          <w:sz w:val="22"/>
        </w:rPr>
        <w:t>A.</w:t>
      </w:r>
      <w:r w:rsidRPr="0076645E">
        <w:rPr>
          <w:rFonts w:ascii="Arial" w:hAnsi="Arial" w:cs="Arial"/>
          <w:b/>
          <w:sz w:val="22"/>
        </w:rPr>
        <w:tab/>
        <w:t xml:space="preserve">Application for Federal Assistance, SF 424. </w:t>
      </w:r>
      <w:r w:rsidRPr="0076645E">
        <w:rPr>
          <w:rFonts w:ascii="Arial" w:hAnsi="Arial" w:cs="Arial"/>
          <w:sz w:val="22"/>
        </w:rPr>
        <w:t xml:space="preserve"> Note: Not required for Clemson University proposals.  SCWRC will submit the final SF 424.  Proposals from investigators from other universities must file a separate SF 424.  Use the</w:t>
      </w:r>
      <w:r w:rsidRPr="0076645E">
        <w:rPr>
          <w:rFonts w:ascii="Arial" w:hAnsi="Arial" w:cs="Arial"/>
          <w:b/>
          <w:sz w:val="22"/>
        </w:rPr>
        <w:t xml:space="preserve"> </w:t>
      </w:r>
      <w:r w:rsidRPr="0076645E">
        <w:rPr>
          <w:rFonts w:ascii="Arial" w:hAnsi="Arial" w:cs="Arial"/>
          <w:sz w:val="22"/>
        </w:rPr>
        <w:t>SF 424 as page 1 of the application.  The SF 424 shall be signed by an authorized representative of the applicant.</w:t>
      </w:r>
    </w:p>
    <w:p w14:paraId="66F8A607"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p>
    <w:p w14:paraId="6C0642C4" w14:textId="77777777" w:rsidR="009755C8" w:rsidRPr="0076645E" w:rsidRDefault="009755C8">
      <w:p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170" w:hanging="1170"/>
        <w:rPr>
          <w:rFonts w:ascii="Arial" w:hAnsi="Arial" w:cs="Arial"/>
          <w:sz w:val="22"/>
        </w:rPr>
      </w:pPr>
      <w:r w:rsidRPr="0076645E">
        <w:rPr>
          <w:rFonts w:ascii="Arial" w:hAnsi="Arial" w:cs="Arial"/>
          <w:b/>
          <w:sz w:val="22"/>
        </w:rPr>
        <w:tab/>
        <w:t>1.</w:t>
      </w:r>
      <w:r w:rsidRPr="0076645E">
        <w:rPr>
          <w:rFonts w:ascii="Arial" w:hAnsi="Arial" w:cs="Arial"/>
          <w:b/>
          <w:sz w:val="22"/>
        </w:rPr>
        <w:tab/>
        <w:t>Direct Costs</w:t>
      </w:r>
      <w:r w:rsidRPr="0076645E">
        <w:rPr>
          <w:rFonts w:ascii="Arial" w:hAnsi="Arial" w:cs="Arial"/>
          <w:sz w:val="22"/>
        </w:rPr>
        <w:t>.  Those costs that can be identified with a particular research project, an instructional activity, or any other institutional activity that can be directly assigned to such activities relatively easily with a high degree of accuracy.</w:t>
      </w:r>
    </w:p>
    <w:p w14:paraId="473C4C71"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6F4D72F9" w14:textId="77777777" w:rsidR="009755C8" w:rsidRPr="0076645E" w:rsidRDefault="009755C8">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170" w:hanging="1170"/>
        <w:rPr>
          <w:rFonts w:ascii="Arial" w:hAnsi="Arial" w:cs="Arial"/>
          <w:sz w:val="22"/>
        </w:rPr>
      </w:pPr>
      <w:r w:rsidRPr="0076645E">
        <w:rPr>
          <w:rFonts w:ascii="Arial" w:hAnsi="Arial" w:cs="Arial"/>
          <w:b/>
          <w:sz w:val="22"/>
        </w:rPr>
        <w:tab/>
        <w:t>2.</w:t>
      </w:r>
      <w:r w:rsidRPr="0076645E">
        <w:rPr>
          <w:rFonts w:ascii="Arial" w:hAnsi="Arial" w:cs="Arial"/>
          <w:b/>
          <w:sz w:val="22"/>
        </w:rPr>
        <w:tab/>
        <w:t>Indirect Costs</w:t>
      </w:r>
      <w:r w:rsidRPr="0076645E">
        <w:rPr>
          <w:rFonts w:ascii="Arial" w:hAnsi="Arial" w:cs="Arial"/>
          <w:sz w:val="22"/>
        </w:rPr>
        <w:t xml:space="preserve"> (non-Federal share only).  Those costs that have been incurred for common or joint objectives and therefore cannot be identified with a particular research project, an instructional activity, or any other institutional activity.  At educational institutions such costs normally are classified under the following categories: 1) general administration and general expenses; 2) research administration expenses; 3) operation and maintenance expenses; 4) library expenses; and 5) departmental administration expenses.</w:t>
      </w:r>
    </w:p>
    <w:p w14:paraId="0C06C529" w14:textId="77777777" w:rsidR="00D75CB5" w:rsidRPr="0076645E" w:rsidRDefault="00D75CB5">
      <w:pPr>
        <w:pStyle w:val="BodyText2"/>
        <w:tabs>
          <w:tab w:val="clear" w:pos="1"/>
        </w:tabs>
        <w:rPr>
          <w:rFonts w:ascii="Arial" w:hAnsi="Arial" w:cs="Arial"/>
        </w:rPr>
      </w:pPr>
    </w:p>
    <w:p w14:paraId="7AC664A6" w14:textId="77777777" w:rsidR="00D75CB5" w:rsidRPr="0076645E" w:rsidRDefault="00D75CB5">
      <w:pPr>
        <w:pStyle w:val="BodyText2"/>
        <w:tabs>
          <w:tab w:val="clear" w:pos="1"/>
        </w:tabs>
        <w:rPr>
          <w:rFonts w:ascii="Arial" w:hAnsi="Arial" w:cs="Arial"/>
        </w:rPr>
      </w:pPr>
    </w:p>
    <w:p w14:paraId="12E6DB7D" w14:textId="7727456F" w:rsidR="009755C8" w:rsidRPr="0076645E" w:rsidRDefault="009755C8" w:rsidP="00234B88">
      <w:pPr>
        <w:pStyle w:val="BodyText2"/>
        <w:tabs>
          <w:tab w:val="clear" w:pos="1"/>
        </w:tabs>
        <w:ind w:left="720" w:hanging="720"/>
        <w:rPr>
          <w:rFonts w:ascii="Arial" w:hAnsi="Arial" w:cs="Arial"/>
        </w:rPr>
      </w:pPr>
      <w:r w:rsidRPr="0076645E">
        <w:rPr>
          <w:rFonts w:ascii="Arial" w:hAnsi="Arial" w:cs="Arial"/>
        </w:rPr>
        <w:t>B.</w:t>
      </w:r>
      <w:r w:rsidRPr="0076645E">
        <w:rPr>
          <w:rFonts w:ascii="Arial" w:hAnsi="Arial" w:cs="Arial"/>
        </w:rPr>
        <w:tab/>
        <w:t xml:space="preserve">Research Proposals.  </w:t>
      </w:r>
      <w:r w:rsidRPr="0076645E">
        <w:rPr>
          <w:rFonts w:ascii="Arial" w:hAnsi="Arial" w:cs="Arial"/>
          <w:b w:val="0"/>
        </w:rPr>
        <w:t xml:space="preserve">Proposals shall consist of the following </w:t>
      </w:r>
      <w:r w:rsidR="009637D6">
        <w:rPr>
          <w:rFonts w:ascii="Arial" w:hAnsi="Arial" w:cs="Arial"/>
          <w:b w:val="0"/>
        </w:rPr>
        <w:t>19</w:t>
      </w:r>
      <w:r w:rsidRPr="0076645E">
        <w:rPr>
          <w:rFonts w:ascii="Arial" w:hAnsi="Arial" w:cs="Arial"/>
          <w:b w:val="0"/>
        </w:rPr>
        <w:t xml:space="preserve"> elements.  The first 1</w:t>
      </w:r>
      <w:r w:rsidR="009637D6">
        <w:rPr>
          <w:rFonts w:ascii="Arial" w:hAnsi="Arial" w:cs="Arial"/>
          <w:b w:val="0"/>
        </w:rPr>
        <w:t>2</w:t>
      </w:r>
      <w:r w:rsidRPr="0076645E">
        <w:rPr>
          <w:rFonts w:ascii="Arial" w:hAnsi="Arial" w:cs="Arial"/>
          <w:b w:val="0"/>
        </w:rPr>
        <w:t xml:space="preserve"> elements listed below shall not exceed 4 pages.  Begin a new page with element 1</w:t>
      </w:r>
      <w:r w:rsidR="009637D6">
        <w:rPr>
          <w:rFonts w:ascii="Arial" w:hAnsi="Arial" w:cs="Arial"/>
          <w:b w:val="0"/>
        </w:rPr>
        <w:t>3</w:t>
      </w:r>
      <w:r w:rsidRPr="0076645E">
        <w:rPr>
          <w:rFonts w:ascii="Arial" w:hAnsi="Arial" w:cs="Arial"/>
          <w:b w:val="0"/>
        </w:rPr>
        <w:t xml:space="preserve"> (Elements 1</w:t>
      </w:r>
      <w:r w:rsidR="009637D6">
        <w:rPr>
          <w:rFonts w:ascii="Arial" w:hAnsi="Arial" w:cs="Arial"/>
          <w:b w:val="0"/>
        </w:rPr>
        <w:t>3</w:t>
      </w:r>
      <w:r w:rsidRPr="0076645E">
        <w:rPr>
          <w:rFonts w:ascii="Arial" w:hAnsi="Arial" w:cs="Arial"/>
          <w:b w:val="0"/>
        </w:rPr>
        <w:t>-19 shall not exceed 10 single spaced pages).</w:t>
      </w:r>
      <w:r w:rsidRPr="0076645E">
        <w:rPr>
          <w:rFonts w:ascii="Arial" w:hAnsi="Arial" w:cs="Arial"/>
        </w:rPr>
        <w:t xml:space="preserve">  </w:t>
      </w:r>
    </w:p>
    <w:p w14:paraId="3D7EF9EA"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66C38EE6" w14:textId="7AA709F5" w:rsidR="009755C8" w:rsidRPr="009637D6" w:rsidRDefault="009755C8" w:rsidP="009637D6">
      <w:pPr>
        <w:pStyle w:val="ListParagraph"/>
        <w:numPr>
          <w:ilvl w:val="0"/>
          <w:numId w:val="3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hanging="720"/>
        <w:rPr>
          <w:rFonts w:ascii="Arial" w:hAnsi="Arial" w:cs="Arial"/>
          <w:sz w:val="22"/>
        </w:rPr>
      </w:pPr>
      <w:r w:rsidRPr="00234B88">
        <w:rPr>
          <w:rFonts w:ascii="Arial" w:hAnsi="Arial" w:cs="Arial"/>
          <w:b/>
          <w:sz w:val="22"/>
        </w:rPr>
        <w:t xml:space="preserve">Title.  </w:t>
      </w:r>
      <w:r w:rsidRPr="00234B88">
        <w:rPr>
          <w:rFonts w:ascii="Arial" w:hAnsi="Arial" w:cs="Arial"/>
          <w:sz w:val="22"/>
        </w:rPr>
        <w:t>Concise but descriptive</w:t>
      </w:r>
    </w:p>
    <w:p w14:paraId="03BB5378" w14:textId="12A02B54" w:rsidR="009755C8" w:rsidRPr="009637D6" w:rsidRDefault="009755C8" w:rsidP="009637D6">
      <w:pPr>
        <w:pStyle w:val="ListParagraph"/>
        <w:numPr>
          <w:ilvl w:val="0"/>
          <w:numId w:val="3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hanging="720"/>
        <w:rPr>
          <w:rFonts w:ascii="Arial" w:hAnsi="Arial" w:cs="Arial"/>
          <w:sz w:val="22"/>
        </w:rPr>
      </w:pPr>
      <w:r w:rsidRPr="00234B88">
        <w:rPr>
          <w:rFonts w:ascii="Arial" w:hAnsi="Arial" w:cs="Arial"/>
          <w:b/>
          <w:sz w:val="22"/>
        </w:rPr>
        <w:t xml:space="preserve">Project Type.  </w:t>
      </w:r>
      <w:r w:rsidRPr="00234B88">
        <w:rPr>
          <w:rFonts w:ascii="Arial" w:hAnsi="Arial" w:cs="Arial"/>
          <w:sz w:val="22"/>
        </w:rPr>
        <w:t>Research, Information Transfer, Information Management System, Education, or Other (please specify).</w:t>
      </w:r>
    </w:p>
    <w:p w14:paraId="70078EE8" w14:textId="7D2F3F4D" w:rsidR="00752AD0" w:rsidRPr="009637D6" w:rsidRDefault="009755C8" w:rsidP="00752AD0">
      <w:pPr>
        <w:pStyle w:val="ListParagraph"/>
        <w:numPr>
          <w:ilvl w:val="0"/>
          <w:numId w:val="2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Focus Categories.</w:t>
      </w:r>
      <w:r w:rsidRPr="00234B88">
        <w:rPr>
          <w:rFonts w:ascii="Arial" w:hAnsi="Arial" w:cs="Arial"/>
          <w:sz w:val="22"/>
        </w:rPr>
        <w:t xml:space="preserve">  List a maximum of three focus categories, with the most preferred focus category first.  A list of focus catego</w:t>
      </w:r>
      <w:r w:rsidR="00F1053A" w:rsidRPr="00234B88">
        <w:rPr>
          <w:rFonts w:ascii="Arial" w:hAnsi="Arial" w:cs="Arial"/>
          <w:sz w:val="22"/>
        </w:rPr>
        <w:t>ries is provided in Attachment A</w:t>
      </w:r>
      <w:r w:rsidRPr="00234B88">
        <w:rPr>
          <w:rFonts w:ascii="Arial" w:hAnsi="Arial" w:cs="Arial"/>
          <w:sz w:val="22"/>
        </w:rPr>
        <w:t>.  Enter the abbreviations in capital letters and separate them by commas.</w:t>
      </w:r>
    </w:p>
    <w:p w14:paraId="2B2B3AF8" w14:textId="4D38DCBA" w:rsidR="009755C8" w:rsidRPr="009637D6" w:rsidRDefault="00752AD0" w:rsidP="009637D6">
      <w:pPr>
        <w:pStyle w:val="Default"/>
        <w:numPr>
          <w:ilvl w:val="0"/>
          <w:numId w:val="29"/>
        </w:numPr>
        <w:ind w:left="720" w:hanging="720"/>
        <w:rPr>
          <w:rFonts w:ascii="Arial" w:hAnsi="Arial" w:cs="Arial"/>
          <w:sz w:val="22"/>
          <w:szCs w:val="22"/>
        </w:rPr>
      </w:pPr>
      <w:r w:rsidRPr="00752AD0">
        <w:rPr>
          <w:rFonts w:ascii="Arial" w:hAnsi="Arial" w:cs="Arial"/>
          <w:b/>
          <w:bCs/>
          <w:sz w:val="22"/>
          <w:szCs w:val="22"/>
        </w:rPr>
        <w:t>Research Category.</w:t>
      </w:r>
      <w:r w:rsidRPr="00752AD0">
        <w:rPr>
          <w:rFonts w:ascii="Arial" w:hAnsi="Arial" w:cs="Arial"/>
          <w:sz w:val="22"/>
          <w:szCs w:val="22"/>
        </w:rPr>
        <w:t xml:space="preserve"> Choose from the following the one category that most closely applies: Water Scarcity and Availability, Water Hazards and Climate Variability, Water Quality, Water Policy, Planning, and Socioeconomics, Watershed and Ecosystem </w:t>
      </w:r>
      <w:r w:rsidRPr="00752AD0">
        <w:rPr>
          <w:rFonts w:ascii="Arial" w:hAnsi="Arial" w:cs="Arial"/>
          <w:sz w:val="22"/>
          <w:szCs w:val="22"/>
        </w:rPr>
        <w:lastRenderedPageBreak/>
        <w:t xml:space="preserve">Function, Water Technology and Innovation, or Workforce Development and Water Literacy. </w:t>
      </w:r>
    </w:p>
    <w:p w14:paraId="7D68054E" w14:textId="1AFCF60D" w:rsidR="009755C8" w:rsidRPr="009637D6" w:rsidRDefault="009755C8" w:rsidP="009637D6">
      <w:pPr>
        <w:pStyle w:val="ListParagraph"/>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 xml:space="preserve">Keywords.  </w:t>
      </w:r>
      <w:r w:rsidRPr="00234B88">
        <w:rPr>
          <w:rFonts w:ascii="Arial" w:hAnsi="Arial" w:cs="Arial"/>
          <w:sz w:val="22"/>
        </w:rPr>
        <w:t>List descriptor words, separated by commas.  Make up your own or select words from the attached (A) list of keywords.</w:t>
      </w:r>
    </w:p>
    <w:p w14:paraId="17AAFE82" w14:textId="6123B2D2" w:rsidR="009755C8" w:rsidRPr="009637D6" w:rsidRDefault="009755C8" w:rsidP="009637D6">
      <w:pPr>
        <w:pStyle w:val="ListParagraph"/>
        <w:numPr>
          <w:ilvl w:val="0"/>
          <w:numId w:val="29"/>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Start Date.</w:t>
      </w:r>
      <w:r w:rsidRPr="00234B88">
        <w:rPr>
          <w:rFonts w:ascii="Arial" w:hAnsi="Arial" w:cs="Arial"/>
          <w:sz w:val="22"/>
        </w:rPr>
        <w:t xml:space="preserve">  Use the actual beginning date for project.</w:t>
      </w:r>
    </w:p>
    <w:p w14:paraId="12068878" w14:textId="09E03048" w:rsidR="009755C8" w:rsidRPr="009637D6" w:rsidRDefault="009755C8" w:rsidP="009637D6">
      <w:pPr>
        <w:numPr>
          <w:ilvl w:val="0"/>
          <w:numId w:val="29"/>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76645E">
        <w:rPr>
          <w:rFonts w:ascii="Arial" w:hAnsi="Arial" w:cs="Arial"/>
          <w:b/>
          <w:sz w:val="22"/>
        </w:rPr>
        <w:t>End Date.</w:t>
      </w:r>
      <w:r w:rsidRPr="0076645E">
        <w:rPr>
          <w:rFonts w:ascii="Arial" w:hAnsi="Arial" w:cs="Arial"/>
          <w:sz w:val="22"/>
        </w:rPr>
        <w:t xml:space="preserve">  Estimated ending date for project.</w:t>
      </w:r>
    </w:p>
    <w:p w14:paraId="77A61D74" w14:textId="7237B935" w:rsidR="009755C8" w:rsidRPr="009637D6" w:rsidRDefault="009755C8" w:rsidP="009637D6">
      <w:pPr>
        <w:pStyle w:val="ListParagraph"/>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Principal investigator(s)</w:t>
      </w:r>
      <w:r w:rsidRPr="00234B88">
        <w:rPr>
          <w:rFonts w:ascii="Arial" w:hAnsi="Arial" w:cs="Arial"/>
          <w:sz w:val="22"/>
        </w:rPr>
        <w:t xml:space="preserve"> name(s), academic rank, university, address, phone number, and e-mail address.</w:t>
      </w:r>
    </w:p>
    <w:p w14:paraId="2F3D8406" w14:textId="49F78CFB" w:rsidR="009755C8" w:rsidRPr="009637D6" w:rsidRDefault="009755C8" w:rsidP="009637D6">
      <w:pPr>
        <w:pStyle w:val="ListParagraph"/>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 xml:space="preserve">Congressional district </w:t>
      </w:r>
      <w:r w:rsidRPr="00234B88">
        <w:rPr>
          <w:rFonts w:ascii="Arial" w:hAnsi="Arial" w:cs="Arial"/>
          <w:sz w:val="22"/>
        </w:rPr>
        <w:t>of university where research is to be conducted.</w:t>
      </w:r>
    </w:p>
    <w:p w14:paraId="6D01F276" w14:textId="1292897A" w:rsidR="00234B88" w:rsidRPr="009637D6" w:rsidRDefault="009755C8" w:rsidP="00234B88">
      <w:pPr>
        <w:pStyle w:val="ListParagraph"/>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Abstract (3</w:t>
      </w:r>
      <w:r w:rsidR="00234B88" w:rsidRPr="00234B88">
        <w:rPr>
          <w:rFonts w:ascii="Arial" w:hAnsi="Arial" w:cs="Arial"/>
          <w:b/>
          <w:sz w:val="22"/>
        </w:rPr>
        <w:t>00 word</w:t>
      </w:r>
      <w:r w:rsidRPr="00234B88">
        <w:rPr>
          <w:rFonts w:ascii="Arial" w:hAnsi="Arial" w:cs="Arial"/>
          <w:b/>
          <w:sz w:val="22"/>
        </w:rPr>
        <w:t xml:space="preserve">) </w:t>
      </w:r>
      <w:r w:rsidRPr="00234B88">
        <w:rPr>
          <w:rFonts w:ascii="Arial" w:hAnsi="Arial" w:cs="Arial"/>
          <w:sz w:val="22"/>
        </w:rPr>
        <w:t>Provide a brief description of the problem, methods, and objectives.</w:t>
      </w:r>
      <w:r w:rsidR="009F6441" w:rsidRPr="00234B88">
        <w:rPr>
          <w:rFonts w:ascii="Arial" w:hAnsi="Arial" w:cs="Arial"/>
          <w:sz w:val="22"/>
        </w:rPr>
        <w:t xml:space="preserve"> </w:t>
      </w:r>
    </w:p>
    <w:p w14:paraId="33D27563" w14:textId="1DD89B60" w:rsidR="009637D6" w:rsidRPr="009637D6"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Statement of regional or State water problem</w:t>
      </w:r>
      <w:r w:rsidRPr="00234B88">
        <w:rPr>
          <w:rFonts w:ascii="Arial" w:hAnsi="Arial" w:cs="Arial"/>
          <w:sz w:val="22"/>
          <w:szCs w:val="22"/>
        </w:rPr>
        <w:t xml:space="preserve">. Include an explanation of the need for the project, who wants it, and why. </w:t>
      </w:r>
    </w:p>
    <w:p w14:paraId="16210792" w14:textId="77777777" w:rsidR="00234B88" w:rsidRPr="00234B88"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Statement of results or benefits</w:t>
      </w:r>
      <w:r w:rsidRPr="00234B88">
        <w:rPr>
          <w:rFonts w:ascii="Arial" w:hAnsi="Arial" w:cs="Arial"/>
          <w:sz w:val="22"/>
          <w:szCs w:val="22"/>
        </w:rPr>
        <w:t xml:space="preserve">. Specify the type of information that is to be gained and how it will be used. </w:t>
      </w:r>
    </w:p>
    <w:p w14:paraId="0C2C1C39" w14:textId="77777777" w:rsidR="00234B88" w:rsidRPr="00234B88"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Nature, scope, and objectives of the project</w:t>
      </w:r>
      <w:r w:rsidRPr="00234B88">
        <w:rPr>
          <w:rFonts w:ascii="Arial" w:hAnsi="Arial" w:cs="Arial"/>
          <w:sz w:val="22"/>
          <w:szCs w:val="22"/>
        </w:rPr>
        <w:t xml:space="preserve">, including a timeline of activities. </w:t>
      </w:r>
    </w:p>
    <w:p w14:paraId="109FBFA1" w14:textId="739DA993" w:rsidR="00234B88" w:rsidRPr="009637D6" w:rsidRDefault="00234B88" w:rsidP="009637D6">
      <w:pPr>
        <w:pStyle w:val="Default"/>
        <w:numPr>
          <w:ilvl w:val="0"/>
          <w:numId w:val="29"/>
        </w:numPr>
        <w:ind w:left="720" w:hanging="720"/>
        <w:rPr>
          <w:rFonts w:ascii="Arial" w:hAnsi="Arial" w:cs="Arial"/>
          <w:sz w:val="22"/>
          <w:szCs w:val="22"/>
        </w:rPr>
      </w:pPr>
      <w:r w:rsidRPr="009637D6">
        <w:rPr>
          <w:rFonts w:ascii="Arial" w:hAnsi="Arial" w:cs="Arial"/>
          <w:b/>
          <w:bCs/>
          <w:sz w:val="22"/>
          <w:szCs w:val="22"/>
        </w:rPr>
        <w:t>Methods, procedures, and facilities</w:t>
      </w:r>
      <w:r w:rsidRPr="00234B88">
        <w:rPr>
          <w:rFonts w:ascii="Arial" w:hAnsi="Arial" w:cs="Arial"/>
          <w:sz w:val="22"/>
          <w:szCs w:val="22"/>
        </w:rPr>
        <w:t xml:space="preserve">. Provide enough information to permit evaluation of the technical adequacy of the approach to satisfy the objectives. </w:t>
      </w:r>
    </w:p>
    <w:p w14:paraId="5B873C48" w14:textId="77777777" w:rsidR="00234B88" w:rsidRPr="00234B88"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Related research. (Research projects only)</w:t>
      </w:r>
      <w:r w:rsidRPr="00234B88">
        <w:rPr>
          <w:rFonts w:ascii="Arial" w:hAnsi="Arial" w:cs="Arial"/>
          <w:sz w:val="22"/>
          <w:szCs w:val="22"/>
        </w:rPr>
        <w:t xml:space="preserve"> Provide context for the proposed work in terms of previous and ongoing research, including citations. </w:t>
      </w:r>
    </w:p>
    <w:p w14:paraId="6E208A38" w14:textId="77777777" w:rsidR="00234B88" w:rsidRPr="00234B88"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Training potential</w:t>
      </w:r>
      <w:r w:rsidRPr="00234B88">
        <w:rPr>
          <w:rFonts w:ascii="Arial" w:hAnsi="Arial" w:cs="Arial"/>
          <w:sz w:val="22"/>
          <w:szCs w:val="22"/>
        </w:rPr>
        <w:t xml:space="preserve">. Estimate the number of graduate and undergraduate students, by degree level, who are expected to receive training in the project. </w:t>
      </w:r>
    </w:p>
    <w:p w14:paraId="71636E0B" w14:textId="77777777" w:rsidR="00234B88" w:rsidRPr="00234B88" w:rsidRDefault="00234B88" w:rsidP="009637D6">
      <w:pPr>
        <w:pStyle w:val="Default"/>
        <w:numPr>
          <w:ilvl w:val="0"/>
          <w:numId w:val="29"/>
        </w:numPr>
        <w:spacing w:after="70"/>
        <w:ind w:left="720" w:hanging="720"/>
        <w:rPr>
          <w:rFonts w:ascii="Arial" w:hAnsi="Arial" w:cs="Arial"/>
          <w:sz w:val="22"/>
          <w:szCs w:val="22"/>
        </w:rPr>
      </w:pPr>
      <w:r w:rsidRPr="009637D6">
        <w:rPr>
          <w:rFonts w:ascii="Arial" w:hAnsi="Arial" w:cs="Arial"/>
          <w:b/>
          <w:bCs/>
          <w:sz w:val="22"/>
          <w:szCs w:val="22"/>
        </w:rPr>
        <w:t>Budget Breakdown, Justification, and Summary</w:t>
      </w:r>
      <w:r w:rsidRPr="00234B88">
        <w:rPr>
          <w:rFonts w:ascii="Arial" w:hAnsi="Arial" w:cs="Arial"/>
          <w:sz w:val="22"/>
          <w:szCs w:val="22"/>
        </w:rPr>
        <w:t xml:space="preserve"> (see Detailed Budget Narrative instructions below) </w:t>
      </w:r>
    </w:p>
    <w:p w14:paraId="296490D4" w14:textId="5D1C8E5A" w:rsidR="009755C8" w:rsidRPr="009637D6" w:rsidRDefault="00234B88" w:rsidP="009637D6">
      <w:pPr>
        <w:pStyle w:val="Default"/>
        <w:numPr>
          <w:ilvl w:val="0"/>
          <w:numId w:val="29"/>
        </w:numPr>
        <w:ind w:left="720" w:hanging="720"/>
        <w:rPr>
          <w:rFonts w:ascii="Arial" w:hAnsi="Arial" w:cs="Arial"/>
          <w:sz w:val="22"/>
          <w:szCs w:val="22"/>
        </w:rPr>
      </w:pPr>
      <w:r w:rsidRPr="009637D6">
        <w:rPr>
          <w:rFonts w:ascii="Arial" w:hAnsi="Arial" w:cs="Arial"/>
          <w:b/>
          <w:bCs/>
          <w:sz w:val="22"/>
          <w:szCs w:val="22"/>
        </w:rPr>
        <w:t>Investigator’s qualifications</w:t>
      </w:r>
      <w:r w:rsidRPr="00234B88">
        <w:rPr>
          <w:rFonts w:ascii="Arial" w:hAnsi="Arial" w:cs="Arial"/>
          <w:sz w:val="22"/>
          <w:szCs w:val="22"/>
        </w:rPr>
        <w:t xml:space="preserve">. Include short (no more than 2 pages) biographical sketches of the principal investigator(s). </w:t>
      </w:r>
    </w:p>
    <w:p w14:paraId="1214D263" w14:textId="7C11DA51" w:rsidR="009755C8" w:rsidRDefault="004355FD" w:rsidP="009637D6">
      <w:pPr>
        <w:pStyle w:val="ListParagraph"/>
        <w:numPr>
          <w:ilvl w:val="0"/>
          <w:numId w:val="29"/>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rPr>
          <w:rFonts w:ascii="Arial" w:hAnsi="Arial" w:cs="Arial"/>
          <w:sz w:val="22"/>
        </w:rPr>
      </w:pPr>
      <w:r w:rsidRPr="00234B88">
        <w:rPr>
          <w:rFonts w:ascii="Arial" w:hAnsi="Arial" w:cs="Arial"/>
          <w:b/>
          <w:sz w:val="22"/>
        </w:rPr>
        <w:t>List of three potential reviewers.</w:t>
      </w:r>
      <w:r w:rsidRPr="00234B88">
        <w:rPr>
          <w:rFonts w:ascii="Arial" w:hAnsi="Arial" w:cs="Arial"/>
          <w:sz w:val="22"/>
        </w:rPr>
        <w:t xml:space="preserve">  Please attach a list of three potential professional reviewers with appropriate contact information, including email.  </w:t>
      </w:r>
    </w:p>
    <w:p w14:paraId="53F14EA9" w14:textId="1D778CE6" w:rsidR="000E2AED" w:rsidRDefault="000E2AED" w:rsidP="000E2A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5F16C40D" w14:textId="77777777" w:rsidR="000E2AED" w:rsidRPr="00D96829" w:rsidRDefault="000E2AED" w:rsidP="000E2AED">
      <w:pPr>
        <w:pStyle w:val="Default"/>
        <w:rPr>
          <w:rFonts w:ascii="Arial" w:hAnsi="Arial" w:cs="Arial"/>
          <w:sz w:val="22"/>
          <w:szCs w:val="22"/>
        </w:rPr>
      </w:pPr>
      <w:r w:rsidRPr="00D96829">
        <w:rPr>
          <w:rFonts w:ascii="Arial" w:hAnsi="Arial" w:cs="Arial"/>
          <w:b/>
          <w:bCs/>
          <w:sz w:val="22"/>
          <w:szCs w:val="22"/>
        </w:rPr>
        <w:t xml:space="preserve">Detailed Budget Narrative </w:t>
      </w:r>
    </w:p>
    <w:p w14:paraId="076C025D" w14:textId="77777777" w:rsidR="000E2AED" w:rsidRPr="00D96829" w:rsidRDefault="000E2AED" w:rsidP="000E2AED">
      <w:pPr>
        <w:pStyle w:val="Default"/>
        <w:rPr>
          <w:rFonts w:ascii="Arial" w:hAnsi="Arial" w:cs="Arial"/>
          <w:sz w:val="22"/>
          <w:szCs w:val="22"/>
        </w:rPr>
      </w:pPr>
      <w:r w:rsidRPr="00D96829">
        <w:rPr>
          <w:rFonts w:ascii="Arial" w:hAnsi="Arial" w:cs="Arial"/>
          <w:sz w:val="22"/>
          <w:szCs w:val="22"/>
        </w:rPr>
        <w:t xml:space="preserve">The project budget shall include detailed information on all cost categories and must clearly identify all estimated project costs. Unit costs shall be provided for all budget items including the cost of work to be provided by contractors or sub-recipients. In addition, applicants shall include a narrative description of the items included in the project budget, including the value of in-kind contributions of goods and services provided to complete the project when cost share is identified to be included (reference section C of this announcement). Cost categories can include, but are not limited to, those costs items included on the SF424A or SF424C. </w:t>
      </w:r>
    </w:p>
    <w:p w14:paraId="55A362E1" w14:textId="77777777" w:rsidR="000E2AED" w:rsidRPr="00D96829" w:rsidRDefault="000E2AED" w:rsidP="000E2AED">
      <w:pPr>
        <w:pStyle w:val="Default"/>
        <w:numPr>
          <w:ilvl w:val="0"/>
          <w:numId w:val="31"/>
        </w:numPr>
        <w:spacing w:after="70"/>
        <w:ind w:left="360" w:hanging="360"/>
        <w:rPr>
          <w:rFonts w:ascii="Arial" w:hAnsi="Arial" w:cs="Arial"/>
          <w:color w:val="0000FF"/>
          <w:sz w:val="22"/>
          <w:szCs w:val="22"/>
        </w:rPr>
      </w:pPr>
      <w:r w:rsidRPr="00D96829">
        <w:rPr>
          <w:rFonts w:ascii="Arial" w:hAnsi="Arial" w:cs="Arial"/>
          <w:sz w:val="22"/>
          <w:szCs w:val="22"/>
        </w:rPr>
        <w:t xml:space="preserve">Budget Breakdown, EXCEL fillable form that may be downloaded from </w:t>
      </w:r>
      <w:r w:rsidRPr="00D96829">
        <w:rPr>
          <w:rFonts w:ascii="Arial" w:hAnsi="Arial" w:cs="Arial"/>
          <w:color w:val="0000FF"/>
          <w:sz w:val="22"/>
          <w:szCs w:val="22"/>
        </w:rPr>
        <w:t xml:space="preserve">http://water.usgs.gov/wrri/WRRI-104b-Budget.zip </w:t>
      </w:r>
    </w:p>
    <w:p w14:paraId="78153B4F" w14:textId="77777777" w:rsidR="000E2AED" w:rsidRPr="00D96829" w:rsidRDefault="000E2AED" w:rsidP="000E2AED">
      <w:pPr>
        <w:pStyle w:val="Default"/>
        <w:numPr>
          <w:ilvl w:val="0"/>
          <w:numId w:val="31"/>
        </w:numPr>
        <w:spacing w:after="70"/>
        <w:ind w:left="360" w:hanging="360"/>
        <w:rPr>
          <w:rFonts w:ascii="Arial" w:hAnsi="Arial" w:cs="Arial"/>
          <w:color w:val="0000FF"/>
          <w:sz w:val="22"/>
          <w:szCs w:val="22"/>
        </w:rPr>
      </w:pPr>
      <w:r w:rsidRPr="00D96829">
        <w:rPr>
          <w:rFonts w:ascii="Arial" w:hAnsi="Arial" w:cs="Arial"/>
          <w:sz w:val="22"/>
          <w:szCs w:val="22"/>
        </w:rPr>
        <w:t xml:space="preserve">Budget Justification, fillable PDF form that may be downloaded from </w:t>
      </w:r>
      <w:r w:rsidRPr="00D96829">
        <w:rPr>
          <w:rFonts w:ascii="Arial" w:hAnsi="Arial" w:cs="Arial"/>
          <w:color w:val="0000FF"/>
          <w:sz w:val="22"/>
          <w:szCs w:val="22"/>
        </w:rPr>
        <w:t xml:space="preserve">http://water.usgs.gov/wrri/WRRI-104b-Budget.zip </w:t>
      </w:r>
    </w:p>
    <w:p w14:paraId="61914347" w14:textId="77777777" w:rsidR="000E2AED" w:rsidRPr="00D96829" w:rsidRDefault="000E2AED" w:rsidP="000E2AED">
      <w:pPr>
        <w:pStyle w:val="Default"/>
        <w:numPr>
          <w:ilvl w:val="0"/>
          <w:numId w:val="31"/>
        </w:numPr>
        <w:ind w:left="360" w:hanging="360"/>
        <w:rPr>
          <w:rFonts w:ascii="Arial" w:hAnsi="Arial" w:cs="Arial"/>
          <w:sz w:val="22"/>
          <w:szCs w:val="22"/>
        </w:rPr>
      </w:pPr>
      <w:r w:rsidRPr="00D96829">
        <w:rPr>
          <w:rFonts w:ascii="Arial" w:hAnsi="Arial" w:cs="Arial"/>
          <w:sz w:val="22"/>
          <w:szCs w:val="22"/>
        </w:rPr>
        <w:t xml:space="preserve">Budget Summary. Automatically calculated using the budget breakdown form. </w:t>
      </w:r>
    </w:p>
    <w:p w14:paraId="1CCEE51E" w14:textId="77777777" w:rsidR="000E2AED" w:rsidRPr="00D96829" w:rsidRDefault="000E2AED" w:rsidP="000E2AED">
      <w:pPr>
        <w:pStyle w:val="Default"/>
        <w:rPr>
          <w:rFonts w:ascii="Arial" w:hAnsi="Arial" w:cs="Arial"/>
          <w:sz w:val="22"/>
          <w:szCs w:val="22"/>
        </w:rPr>
      </w:pPr>
    </w:p>
    <w:p w14:paraId="0E651FC3" w14:textId="70ED0C40" w:rsidR="000E2AED" w:rsidRPr="00D96829" w:rsidRDefault="000E2AED" w:rsidP="000E2A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szCs w:val="22"/>
        </w:rPr>
      </w:pPr>
      <w:r w:rsidRPr="00D96829">
        <w:rPr>
          <w:rFonts w:ascii="Arial" w:hAnsi="Arial" w:cs="Arial"/>
          <w:b/>
          <w:bCs/>
          <w:sz w:val="22"/>
          <w:szCs w:val="22"/>
        </w:rPr>
        <w:t>Link may have to be copied and pasted. Examples of both successful and rejected budgets are included. An inaccurate or incomplete budget will delay award.</w:t>
      </w:r>
    </w:p>
    <w:p w14:paraId="50FBF3FA" w14:textId="6CCB9A0E" w:rsidR="000E2AED" w:rsidRPr="00D96829" w:rsidRDefault="000E2AED" w:rsidP="000E2AE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bCs/>
          <w:sz w:val="22"/>
          <w:szCs w:val="22"/>
        </w:rPr>
      </w:pPr>
    </w:p>
    <w:p w14:paraId="252FA355" w14:textId="77777777" w:rsidR="000E2AED" w:rsidRPr="00D96829" w:rsidRDefault="000E2AED" w:rsidP="000E2AED">
      <w:pPr>
        <w:pStyle w:val="Default"/>
        <w:rPr>
          <w:rFonts w:ascii="Arial" w:hAnsi="Arial" w:cs="Arial"/>
          <w:sz w:val="22"/>
          <w:szCs w:val="22"/>
        </w:rPr>
      </w:pPr>
      <w:r w:rsidRPr="00D96829">
        <w:rPr>
          <w:rFonts w:ascii="Arial" w:hAnsi="Arial" w:cs="Arial"/>
          <w:b/>
          <w:bCs/>
          <w:sz w:val="22"/>
          <w:szCs w:val="22"/>
        </w:rPr>
        <w:t xml:space="preserve">Data Management Plan Requirements </w:t>
      </w:r>
    </w:p>
    <w:p w14:paraId="2F99B5D1" w14:textId="77777777" w:rsidR="000E2AED" w:rsidRPr="00D96829" w:rsidRDefault="000E2AED" w:rsidP="000E2AED">
      <w:pPr>
        <w:pStyle w:val="Default"/>
        <w:rPr>
          <w:rFonts w:ascii="Arial" w:hAnsi="Arial" w:cs="Arial"/>
          <w:sz w:val="22"/>
          <w:szCs w:val="22"/>
        </w:rPr>
      </w:pPr>
      <w:r w:rsidRPr="00D96829">
        <w:rPr>
          <w:rFonts w:ascii="Arial" w:hAnsi="Arial" w:cs="Arial"/>
          <w:sz w:val="22"/>
          <w:szCs w:val="22"/>
        </w:rPr>
        <w:t xml:space="preserve">Proposals submitted to USGS must include a supplementary document of no more than four pages labeled "Data Management Plan" (DMP). This supplementary document should describe </w:t>
      </w:r>
      <w:r w:rsidRPr="00D96829">
        <w:rPr>
          <w:rFonts w:ascii="Arial" w:hAnsi="Arial" w:cs="Arial"/>
          <w:sz w:val="22"/>
          <w:szCs w:val="22"/>
        </w:rPr>
        <w:lastRenderedPageBreak/>
        <w:t xml:space="preserve">how the proposal will conform to USGS policy on the dissemination and sharing of research results and associated data. A valid DMP may include only the statement that no detailed plan is needed (e.g. “No data are expected to be produced from this project”), </w:t>
      </w:r>
      <w:proofErr w:type="gramStart"/>
      <w:r w:rsidRPr="00D96829">
        <w:rPr>
          <w:rFonts w:ascii="Arial" w:hAnsi="Arial" w:cs="Arial"/>
          <w:sz w:val="22"/>
          <w:szCs w:val="22"/>
        </w:rPr>
        <w:t>as long as</w:t>
      </w:r>
      <w:proofErr w:type="gramEnd"/>
      <w:r w:rsidRPr="00D96829">
        <w:rPr>
          <w:rFonts w:ascii="Arial" w:hAnsi="Arial" w:cs="Arial"/>
          <w:sz w:val="22"/>
          <w:szCs w:val="22"/>
        </w:rPr>
        <w:t xml:space="preserve"> the statement is accompanied by a clear justification. This supplementary document may include: </w:t>
      </w:r>
    </w:p>
    <w:p w14:paraId="36E0E6C5" w14:textId="2E7A8A8F" w:rsidR="000E2AED" w:rsidRPr="00D96829" w:rsidRDefault="000E2AED" w:rsidP="000E2AED">
      <w:pPr>
        <w:pStyle w:val="Default"/>
        <w:numPr>
          <w:ilvl w:val="0"/>
          <w:numId w:val="33"/>
        </w:numPr>
        <w:rPr>
          <w:rFonts w:ascii="Arial" w:hAnsi="Arial" w:cs="Arial"/>
          <w:sz w:val="22"/>
          <w:szCs w:val="22"/>
        </w:rPr>
      </w:pPr>
      <w:r w:rsidRPr="00D96829">
        <w:rPr>
          <w:rFonts w:ascii="Arial" w:hAnsi="Arial" w:cs="Arial"/>
          <w:sz w:val="22"/>
          <w:szCs w:val="22"/>
        </w:rPr>
        <w:t xml:space="preserve">the types of data, samples, physical collections, software, curriculum materials, and other materials to be produced in the course of the </w:t>
      </w:r>
      <w:proofErr w:type="gramStart"/>
      <w:r w:rsidRPr="00D96829">
        <w:rPr>
          <w:rFonts w:ascii="Arial" w:hAnsi="Arial" w:cs="Arial"/>
          <w:sz w:val="22"/>
          <w:szCs w:val="22"/>
        </w:rPr>
        <w:t>project;</w:t>
      </w:r>
      <w:proofErr w:type="gramEnd"/>
      <w:r w:rsidRPr="00D96829">
        <w:rPr>
          <w:rFonts w:ascii="Arial" w:hAnsi="Arial" w:cs="Arial"/>
          <w:sz w:val="22"/>
          <w:szCs w:val="22"/>
        </w:rPr>
        <w:t xml:space="preserve"> </w:t>
      </w:r>
    </w:p>
    <w:p w14:paraId="4939E241" w14:textId="708B5C3C" w:rsidR="000E2AED" w:rsidRPr="00D96829" w:rsidRDefault="000E2AED" w:rsidP="000E2AED">
      <w:pPr>
        <w:pStyle w:val="Default"/>
        <w:numPr>
          <w:ilvl w:val="0"/>
          <w:numId w:val="33"/>
        </w:numPr>
        <w:rPr>
          <w:rFonts w:ascii="Arial" w:hAnsi="Arial" w:cs="Arial"/>
          <w:sz w:val="22"/>
          <w:szCs w:val="22"/>
        </w:rPr>
      </w:pPr>
      <w:r w:rsidRPr="00D96829">
        <w:rPr>
          <w:rFonts w:ascii="Arial" w:hAnsi="Arial" w:cs="Arial"/>
          <w:sz w:val="22"/>
          <w:szCs w:val="22"/>
        </w:rPr>
        <w:t>the standards to be used for data and metadata format and content (where existing standards are absent or deemed inadequate, this should be documented along with any proposed solutions or remedies</w:t>
      </w:r>
      <w:proofErr w:type="gramStart"/>
      <w:r w:rsidRPr="00D96829">
        <w:rPr>
          <w:rFonts w:ascii="Arial" w:hAnsi="Arial" w:cs="Arial"/>
          <w:sz w:val="22"/>
          <w:szCs w:val="22"/>
        </w:rPr>
        <w:t>);</w:t>
      </w:r>
      <w:proofErr w:type="gramEnd"/>
      <w:r w:rsidRPr="00D96829">
        <w:rPr>
          <w:rFonts w:ascii="Arial" w:hAnsi="Arial" w:cs="Arial"/>
          <w:sz w:val="22"/>
          <w:szCs w:val="22"/>
        </w:rPr>
        <w:t xml:space="preserve"> </w:t>
      </w:r>
    </w:p>
    <w:p w14:paraId="4C4D4E8F" w14:textId="2D5E4B5B" w:rsidR="000E2AED" w:rsidRPr="00D96829" w:rsidRDefault="000E2AED" w:rsidP="000E2AED">
      <w:pPr>
        <w:pStyle w:val="Default"/>
        <w:numPr>
          <w:ilvl w:val="0"/>
          <w:numId w:val="33"/>
        </w:numPr>
        <w:rPr>
          <w:rFonts w:ascii="Arial" w:hAnsi="Arial" w:cs="Arial"/>
          <w:sz w:val="22"/>
          <w:szCs w:val="22"/>
        </w:rPr>
      </w:pPr>
      <w:r w:rsidRPr="00D96829">
        <w:rPr>
          <w:rFonts w:ascii="Arial" w:hAnsi="Arial" w:cs="Arial"/>
          <w:sz w:val="22"/>
          <w:szCs w:val="22"/>
        </w:rPr>
        <w:t xml:space="preserve">policies for access and sharing including provisions for appropriate protection of privacy, confidentiality, security, intellectual property, or other rights or </w:t>
      </w:r>
      <w:proofErr w:type="gramStart"/>
      <w:r w:rsidRPr="00D96829">
        <w:rPr>
          <w:rFonts w:ascii="Arial" w:hAnsi="Arial" w:cs="Arial"/>
          <w:sz w:val="22"/>
          <w:szCs w:val="22"/>
        </w:rPr>
        <w:t>requirements;</w:t>
      </w:r>
      <w:proofErr w:type="gramEnd"/>
      <w:r w:rsidRPr="00D96829">
        <w:rPr>
          <w:rFonts w:ascii="Arial" w:hAnsi="Arial" w:cs="Arial"/>
          <w:sz w:val="22"/>
          <w:szCs w:val="22"/>
        </w:rPr>
        <w:t xml:space="preserve"> </w:t>
      </w:r>
    </w:p>
    <w:p w14:paraId="26FE09CE" w14:textId="157DB41C" w:rsidR="000E2AED" w:rsidRPr="00D96829" w:rsidRDefault="000E2AED" w:rsidP="000E2AED">
      <w:pPr>
        <w:pStyle w:val="Default"/>
        <w:numPr>
          <w:ilvl w:val="0"/>
          <w:numId w:val="33"/>
        </w:numPr>
        <w:rPr>
          <w:rFonts w:ascii="Arial" w:hAnsi="Arial" w:cs="Arial"/>
          <w:sz w:val="22"/>
          <w:szCs w:val="22"/>
        </w:rPr>
      </w:pPr>
      <w:r w:rsidRPr="00D96829">
        <w:rPr>
          <w:rFonts w:ascii="Arial" w:hAnsi="Arial" w:cs="Arial"/>
          <w:sz w:val="22"/>
          <w:szCs w:val="22"/>
        </w:rPr>
        <w:t xml:space="preserve">provisions for re-use, re-distribution, and the production of derivatives; and </w:t>
      </w:r>
    </w:p>
    <w:p w14:paraId="03E9C03B" w14:textId="36C49B66" w:rsidR="000E2AED" w:rsidRPr="00D96829" w:rsidRDefault="000E2AED" w:rsidP="000E2AED">
      <w:pPr>
        <w:pStyle w:val="Default"/>
        <w:numPr>
          <w:ilvl w:val="0"/>
          <w:numId w:val="33"/>
        </w:numPr>
        <w:rPr>
          <w:rFonts w:ascii="Arial" w:hAnsi="Arial" w:cs="Arial"/>
          <w:sz w:val="22"/>
          <w:szCs w:val="22"/>
        </w:rPr>
      </w:pPr>
      <w:r w:rsidRPr="00D96829">
        <w:rPr>
          <w:rFonts w:ascii="Arial" w:hAnsi="Arial" w:cs="Arial"/>
          <w:sz w:val="22"/>
          <w:szCs w:val="22"/>
        </w:rPr>
        <w:t xml:space="preserve">plans for archiving data, samples, and other research products, and for preservation of free public access to them. </w:t>
      </w:r>
    </w:p>
    <w:p w14:paraId="2F8A690E" w14:textId="77777777" w:rsidR="00D96829" w:rsidRPr="00D96829" w:rsidRDefault="00D96829" w:rsidP="00EA1CC8">
      <w:pPr>
        <w:pStyle w:val="Default"/>
        <w:ind w:left="720"/>
        <w:rPr>
          <w:rFonts w:ascii="Arial" w:hAnsi="Arial" w:cs="Arial"/>
          <w:sz w:val="22"/>
          <w:szCs w:val="22"/>
        </w:rPr>
      </w:pPr>
    </w:p>
    <w:p w14:paraId="59E1FBED" w14:textId="36D65379" w:rsidR="000E2AED" w:rsidRDefault="000E2AED" w:rsidP="000E2AED">
      <w:pPr>
        <w:pStyle w:val="ListParagraph"/>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0"/>
        <w:rPr>
          <w:rFonts w:ascii="Arial" w:hAnsi="Arial" w:cs="Arial"/>
          <w:sz w:val="22"/>
          <w:szCs w:val="22"/>
        </w:rPr>
      </w:pPr>
      <w:r w:rsidRPr="00D96829">
        <w:rPr>
          <w:rFonts w:ascii="Arial" w:hAnsi="Arial" w:cs="Arial"/>
          <w:sz w:val="22"/>
          <w:szCs w:val="22"/>
        </w:rPr>
        <w:t xml:space="preserve">Additional guidance on data management plans is available from the USGS Data Management web site here: </w:t>
      </w:r>
      <w:hyperlink r:id="rId12" w:history="1">
        <w:r w:rsidR="00D96829" w:rsidRPr="0003036E">
          <w:rPr>
            <w:rStyle w:val="Hyperlink"/>
            <w:rFonts w:ascii="Arial" w:hAnsi="Arial" w:cs="Arial"/>
            <w:sz w:val="22"/>
            <w:szCs w:val="22"/>
          </w:rPr>
          <w:t>https://www.usgs.gov/products/data-and-tools/data-management/data-management-plans</w:t>
        </w:r>
      </w:hyperlink>
      <w:r w:rsidR="00D96829">
        <w:rPr>
          <w:rFonts w:ascii="Arial" w:hAnsi="Arial" w:cs="Arial"/>
          <w:color w:val="0000FF"/>
          <w:sz w:val="22"/>
          <w:szCs w:val="22"/>
        </w:rPr>
        <w:t xml:space="preserve">  </w:t>
      </w:r>
      <w:r w:rsidRPr="00D96829">
        <w:rPr>
          <w:rFonts w:ascii="Arial" w:hAnsi="Arial" w:cs="Arial"/>
          <w:sz w:val="22"/>
          <w:szCs w:val="22"/>
        </w:rPr>
        <w:t>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w:t>
      </w:r>
    </w:p>
    <w:p w14:paraId="574D195B" w14:textId="6628EA20" w:rsidR="00D96829" w:rsidRDefault="00D96829" w:rsidP="00D968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p>
    <w:p w14:paraId="1E4FFC15" w14:textId="77777777" w:rsidR="00D96829" w:rsidRPr="00D96829" w:rsidRDefault="00D96829" w:rsidP="00D96829">
      <w:pPr>
        <w:pStyle w:val="Default"/>
        <w:rPr>
          <w:rFonts w:ascii="Arial" w:hAnsi="Arial" w:cs="Arial"/>
          <w:sz w:val="22"/>
          <w:szCs w:val="22"/>
        </w:rPr>
      </w:pPr>
      <w:r w:rsidRPr="00D96829">
        <w:rPr>
          <w:rFonts w:ascii="Arial" w:hAnsi="Arial" w:cs="Arial"/>
          <w:b/>
          <w:bCs/>
          <w:sz w:val="22"/>
          <w:szCs w:val="22"/>
        </w:rPr>
        <w:t xml:space="preserve">Conflict of Interest Disclosure </w:t>
      </w:r>
      <w:r w:rsidRPr="00D96829">
        <w:rPr>
          <w:rFonts w:ascii="Arial" w:hAnsi="Arial" w:cs="Arial"/>
          <w:sz w:val="22"/>
          <w:szCs w:val="22"/>
        </w:rPr>
        <w:t xml:space="preserve">Per the Financial Assistance Interior Regulation (FAIR), </w:t>
      </w:r>
      <w:r w:rsidRPr="00D96829">
        <w:rPr>
          <w:rFonts w:ascii="Arial" w:hAnsi="Arial" w:cs="Arial"/>
          <w:color w:val="0000FF"/>
          <w:sz w:val="22"/>
          <w:szCs w:val="22"/>
        </w:rPr>
        <w:t>2 CFR §1402.112</w:t>
      </w:r>
      <w:r w:rsidRPr="00D96829">
        <w:rPr>
          <w:rFonts w:ascii="Arial" w:hAnsi="Arial" w:cs="Arial"/>
          <w:sz w:val="22"/>
          <w:szCs w:val="22"/>
        </w:rPr>
        <w:t xml:space="preserve">, applicants must state in their application if any actual or potential conflict of interest exists at the time of submission. </w:t>
      </w:r>
    </w:p>
    <w:p w14:paraId="7D86713D"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(a) </w:t>
      </w:r>
      <w:r w:rsidRPr="00D96829">
        <w:rPr>
          <w:rFonts w:ascii="Arial" w:hAnsi="Arial" w:cs="Arial"/>
          <w:i/>
          <w:iCs/>
          <w:sz w:val="22"/>
          <w:szCs w:val="22"/>
        </w:rPr>
        <w:t>Applicability</w:t>
      </w:r>
      <w:r w:rsidRPr="00D96829">
        <w:rPr>
          <w:rFonts w:ascii="Arial" w:hAnsi="Arial" w:cs="Arial"/>
          <w:sz w:val="22"/>
          <w:szCs w:val="22"/>
        </w:rPr>
        <w:t xml:space="preserve">. </w:t>
      </w:r>
    </w:p>
    <w:p w14:paraId="29B33988"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(1) This section intends to ensure that non-Federal entities and their employees take appropriate steps to avoid conflicts of interest in their responsibilities under or with respect to Federal financial assistance agreements. </w:t>
      </w:r>
    </w:p>
    <w:p w14:paraId="5BB2E05C"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(2) In the procurement of supplies, equipment, construction, and services by recipients and by subrecipients, the </w:t>
      </w:r>
      <w:proofErr w:type="gramStart"/>
      <w:r w:rsidRPr="00D96829">
        <w:rPr>
          <w:rFonts w:ascii="Arial" w:hAnsi="Arial" w:cs="Arial"/>
          <w:sz w:val="22"/>
          <w:szCs w:val="22"/>
        </w:rPr>
        <w:t>conflict of interest</w:t>
      </w:r>
      <w:proofErr w:type="gramEnd"/>
      <w:r w:rsidRPr="00D96829">
        <w:rPr>
          <w:rFonts w:ascii="Arial" w:hAnsi="Arial" w:cs="Arial"/>
          <w:sz w:val="22"/>
          <w:szCs w:val="22"/>
        </w:rPr>
        <w:t xml:space="preserve"> provisions in 2 CFR 200.318 apply. </w:t>
      </w:r>
    </w:p>
    <w:p w14:paraId="78560DF9"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(b) </w:t>
      </w:r>
      <w:r w:rsidRPr="00D96829">
        <w:rPr>
          <w:rFonts w:ascii="Arial" w:hAnsi="Arial" w:cs="Arial"/>
          <w:i/>
          <w:iCs/>
          <w:sz w:val="22"/>
          <w:szCs w:val="22"/>
        </w:rPr>
        <w:t>Notification</w:t>
      </w:r>
      <w:r w:rsidRPr="00D96829">
        <w:rPr>
          <w:rFonts w:ascii="Arial" w:hAnsi="Arial" w:cs="Arial"/>
          <w:sz w:val="22"/>
          <w:szCs w:val="22"/>
        </w:rPr>
        <w:t xml:space="preserve">. </w:t>
      </w:r>
    </w:p>
    <w:p w14:paraId="18630085"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(1) Non-Federal entities, including applicants for financial assistance awards, must disclose in writing any conflict of interest to the DOI awarding agency or pass-through entity in accordance with 2 CFR 200.112. </w:t>
      </w:r>
    </w:p>
    <w:p w14:paraId="2917B9EC"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(2) Recipients must establish internal controls that include, at a minimum, procedures to identify, disclose, and mitigate or eliminate identified conflicts of interest. The recipient is responsible for notifying the Financial Assistance Officer in writing of any conflicts of interest that may arise during the life of the award, including those that have been reported by subrecipients. </w:t>
      </w:r>
    </w:p>
    <w:p w14:paraId="4AAAAB23" w14:textId="0E4450C7" w:rsidR="00D96829" w:rsidRPr="00D96829" w:rsidRDefault="00D96829" w:rsidP="00D968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r w:rsidRPr="00D96829">
        <w:rPr>
          <w:rFonts w:ascii="Arial" w:hAnsi="Arial" w:cs="Arial"/>
          <w:sz w:val="22"/>
          <w:szCs w:val="22"/>
        </w:rPr>
        <w:t xml:space="preserve">(c) </w:t>
      </w:r>
      <w:r w:rsidRPr="00D96829">
        <w:rPr>
          <w:rFonts w:ascii="Arial" w:hAnsi="Arial" w:cs="Arial"/>
          <w:i/>
          <w:iCs/>
          <w:sz w:val="22"/>
          <w:szCs w:val="22"/>
        </w:rPr>
        <w:t>Restrictions on lobbying</w:t>
      </w:r>
      <w:r w:rsidRPr="00D96829">
        <w:rPr>
          <w:rFonts w:ascii="Arial" w:hAnsi="Arial" w:cs="Arial"/>
          <w:sz w:val="22"/>
          <w:szCs w:val="22"/>
        </w:rPr>
        <w:t>. Non-Federal entities are strictly prohibited from using funds under a grant or cooperative agreement for lobbying activities and must provide the required certifications and disclosures pursuant to 43 CFR part 18 and 31 U.S.C. 1352.</w:t>
      </w:r>
    </w:p>
    <w:p w14:paraId="78FC38EF" w14:textId="77777777" w:rsidR="00D96829" w:rsidRPr="00D96829" w:rsidRDefault="00D96829" w:rsidP="00D96829">
      <w:pPr>
        <w:pStyle w:val="Default"/>
        <w:rPr>
          <w:rFonts w:ascii="Arial" w:hAnsi="Arial" w:cs="Arial"/>
          <w:sz w:val="22"/>
          <w:szCs w:val="22"/>
        </w:rPr>
      </w:pPr>
      <w:r w:rsidRPr="00D96829">
        <w:rPr>
          <w:rFonts w:ascii="Arial" w:hAnsi="Arial" w:cs="Arial"/>
          <w:sz w:val="22"/>
          <w:szCs w:val="22"/>
        </w:rPr>
        <w:t xml:space="preserve">(d) </w:t>
      </w:r>
      <w:r w:rsidRPr="00D96829">
        <w:rPr>
          <w:rFonts w:ascii="Arial" w:hAnsi="Arial" w:cs="Arial"/>
          <w:i/>
          <w:iCs/>
          <w:sz w:val="22"/>
          <w:szCs w:val="22"/>
        </w:rPr>
        <w:t>Review procedures</w:t>
      </w:r>
      <w:r w:rsidRPr="00D96829">
        <w:rPr>
          <w:rFonts w:ascii="Arial" w:hAnsi="Arial" w:cs="Arial"/>
          <w:sz w:val="22"/>
          <w:szCs w:val="22"/>
        </w:rPr>
        <w:t xml:space="preserve">. The Financial Assistance Officer will examine each </w:t>
      </w:r>
      <w:proofErr w:type="gramStart"/>
      <w:r w:rsidRPr="00D96829">
        <w:rPr>
          <w:rFonts w:ascii="Arial" w:hAnsi="Arial" w:cs="Arial"/>
          <w:sz w:val="22"/>
          <w:szCs w:val="22"/>
        </w:rPr>
        <w:t>conflict of interest</w:t>
      </w:r>
      <w:proofErr w:type="gramEnd"/>
      <w:r w:rsidRPr="00D96829">
        <w:rPr>
          <w:rFonts w:ascii="Arial" w:hAnsi="Arial" w:cs="Arial"/>
          <w:sz w:val="22"/>
          <w:szCs w:val="22"/>
        </w:rPr>
        <w:t xml:space="preserve"> disclosure on the basis of its particular facts and the nature of the proposed grant or cooperative agreement, and will determine whether a significant potential conflict exists and, if it does, develop an appropriate means for resolving it. </w:t>
      </w:r>
    </w:p>
    <w:p w14:paraId="43D7CA60" w14:textId="7F212294" w:rsidR="009755C8" w:rsidRPr="00D96829" w:rsidRDefault="00D96829" w:rsidP="00D968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szCs w:val="22"/>
        </w:rPr>
      </w:pPr>
      <w:r w:rsidRPr="00D96829">
        <w:rPr>
          <w:rFonts w:ascii="Arial" w:hAnsi="Arial" w:cs="Arial"/>
          <w:sz w:val="22"/>
          <w:szCs w:val="22"/>
        </w:rPr>
        <w:t xml:space="preserve">(e) Enforcement. Failure to resolve conflicts of interest in a manner that satisfies the government may be cause for termination of the award. Failure to make required disclosures </w:t>
      </w:r>
      <w:r w:rsidRPr="00D96829">
        <w:rPr>
          <w:rFonts w:ascii="Arial" w:hAnsi="Arial" w:cs="Arial"/>
          <w:sz w:val="22"/>
          <w:szCs w:val="22"/>
        </w:rPr>
        <w:lastRenderedPageBreak/>
        <w:t>may result in any of the remedies described in 2 CFR 200.338, Remedies for noncompliance, including suspension or debarment (see also 2 CFR part 180).</w:t>
      </w:r>
    </w:p>
    <w:p w14:paraId="487B975F"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r w:rsidRPr="0076645E">
        <w:rPr>
          <w:rFonts w:ascii="Arial" w:hAnsi="Arial" w:cs="Arial"/>
          <w:sz w:val="22"/>
        </w:rPr>
        <w:br w:type="page"/>
      </w:r>
    </w:p>
    <w:p w14:paraId="486AF0D3" w14:textId="77777777" w:rsidR="009755C8" w:rsidRPr="0076645E" w:rsidRDefault="009755C8">
      <w:pPr>
        <w:tabs>
          <w:tab w:val="right" w:pos="9360"/>
        </w:tabs>
        <w:ind w:left="20"/>
        <w:rPr>
          <w:rFonts w:ascii="Arial" w:hAnsi="Arial" w:cs="Arial"/>
          <w:b/>
          <w:sz w:val="22"/>
        </w:rPr>
      </w:pPr>
      <w:r w:rsidRPr="0076645E">
        <w:rPr>
          <w:rFonts w:ascii="Arial" w:hAnsi="Arial" w:cs="Arial"/>
          <w:b/>
          <w:sz w:val="22"/>
        </w:rPr>
        <w:lastRenderedPageBreak/>
        <w:t>Attachment A</w:t>
      </w:r>
    </w:p>
    <w:p w14:paraId="49A5BC46" w14:textId="77777777" w:rsidR="009755C8" w:rsidRPr="0076645E" w:rsidRDefault="009755C8">
      <w:pPr>
        <w:tabs>
          <w:tab w:val="right" w:pos="9360"/>
        </w:tabs>
        <w:rPr>
          <w:rFonts w:ascii="Arial" w:hAnsi="Arial" w:cs="Arial"/>
          <w:b/>
          <w:sz w:val="22"/>
        </w:rPr>
      </w:pPr>
    </w:p>
    <w:p w14:paraId="7634994D" w14:textId="77777777" w:rsidR="009755C8" w:rsidRPr="0076645E" w:rsidRDefault="009755C8">
      <w:pPr>
        <w:pStyle w:val="Heading3"/>
        <w:rPr>
          <w:rFonts w:ascii="Arial" w:hAnsi="Arial" w:cs="Arial"/>
        </w:rPr>
      </w:pPr>
      <w:r w:rsidRPr="0076645E">
        <w:rPr>
          <w:rFonts w:ascii="Arial" w:hAnsi="Arial" w:cs="Arial"/>
        </w:rPr>
        <w:t>FOCUS CATEGORIES</w:t>
      </w:r>
    </w:p>
    <w:p w14:paraId="5AEA10F0" w14:textId="77777777" w:rsidR="009755C8" w:rsidRPr="0076645E" w:rsidRDefault="009755C8">
      <w:pPr>
        <w:tabs>
          <w:tab w:val="right" w:pos="9360"/>
        </w:tabs>
        <w:rPr>
          <w:rFonts w:ascii="Arial" w:hAnsi="Arial" w:cs="Arial"/>
          <w:sz w:val="26"/>
        </w:rPr>
      </w:pPr>
    </w:p>
    <w:p w14:paraId="6098ABAA"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ACID DEPOSITION</w:t>
      </w:r>
      <w:r w:rsidRPr="0076645E">
        <w:rPr>
          <w:rFonts w:ascii="Arial" w:hAnsi="Arial" w:cs="Arial"/>
          <w:sz w:val="26"/>
        </w:rPr>
        <w:tab/>
        <w:t>ACD</w:t>
      </w:r>
    </w:p>
    <w:p w14:paraId="5BFE88D9"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AGRICULTURE</w:t>
      </w:r>
      <w:r w:rsidRPr="0076645E">
        <w:rPr>
          <w:rFonts w:ascii="Arial" w:hAnsi="Arial" w:cs="Arial"/>
          <w:sz w:val="26"/>
        </w:rPr>
        <w:tab/>
        <w:t>AG</w:t>
      </w:r>
    </w:p>
    <w:p w14:paraId="4ED4E2D8"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CLIMATOLOGICAL PROCESSES</w:t>
      </w:r>
      <w:r w:rsidRPr="0076645E">
        <w:rPr>
          <w:rFonts w:ascii="Arial" w:hAnsi="Arial" w:cs="Arial"/>
          <w:sz w:val="26"/>
        </w:rPr>
        <w:tab/>
        <w:t>CP</w:t>
      </w:r>
    </w:p>
    <w:p w14:paraId="580F5587"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CONSERVATION</w:t>
      </w:r>
      <w:r w:rsidRPr="0076645E">
        <w:rPr>
          <w:rFonts w:ascii="Arial" w:hAnsi="Arial" w:cs="Arial"/>
          <w:sz w:val="26"/>
        </w:rPr>
        <w:tab/>
        <w:t>COV</w:t>
      </w:r>
    </w:p>
    <w:p w14:paraId="5F510CCF"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DROUGHT</w:t>
      </w:r>
      <w:r w:rsidRPr="0076645E">
        <w:rPr>
          <w:rFonts w:ascii="Arial" w:hAnsi="Arial" w:cs="Arial"/>
          <w:sz w:val="26"/>
        </w:rPr>
        <w:tab/>
        <w:t>DROU</w:t>
      </w:r>
    </w:p>
    <w:p w14:paraId="43654933"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ECOLOGY</w:t>
      </w:r>
      <w:r w:rsidRPr="0076645E">
        <w:rPr>
          <w:rFonts w:ascii="Arial" w:hAnsi="Arial" w:cs="Arial"/>
          <w:sz w:val="26"/>
        </w:rPr>
        <w:tab/>
        <w:t>ECL</w:t>
      </w:r>
    </w:p>
    <w:p w14:paraId="1FB607DD"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ECONOMICS</w:t>
      </w:r>
      <w:r w:rsidRPr="0076645E">
        <w:rPr>
          <w:rFonts w:ascii="Arial" w:hAnsi="Arial" w:cs="Arial"/>
          <w:sz w:val="26"/>
        </w:rPr>
        <w:tab/>
        <w:t>ECON</w:t>
      </w:r>
    </w:p>
    <w:p w14:paraId="25587710"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EDUCATION</w:t>
      </w:r>
      <w:r w:rsidRPr="0076645E">
        <w:rPr>
          <w:rFonts w:ascii="Arial" w:hAnsi="Arial" w:cs="Arial"/>
          <w:sz w:val="26"/>
        </w:rPr>
        <w:tab/>
        <w:t>EDU</w:t>
      </w:r>
    </w:p>
    <w:p w14:paraId="4DDC691E" w14:textId="3DA5F3E5" w:rsidR="009755C8"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FLOODS</w:t>
      </w:r>
      <w:r w:rsidRPr="0076645E">
        <w:rPr>
          <w:rFonts w:ascii="Arial" w:hAnsi="Arial" w:cs="Arial"/>
          <w:sz w:val="26"/>
        </w:rPr>
        <w:tab/>
        <w:t>FL</w:t>
      </w:r>
    </w:p>
    <w:p w14:paraId="228A5C01" w14:textId="4F9E1981" w:rsidR="00664F02" w:rsidRPr="0076645E" w:rsidRDefault="00664F02">
      <w:pPr>
        <w:tabs>
          <w:tab w:val="left" w:pos="420"/>
          <w:tab w:val="left" w:pos="5480"/>
          <w:tab w:val="right" w:pos="9360"/>
          <w:tab w:val="left" w:pos="420"/>
        </w:tabs>
        <w:ind w:left="20"/>
        <w:rPr>
          <w:rFonts w:ascii="Arial" w:hAnsi="Arial" w:cs="Arial"/>
          <w:sz w:val="26"/>
        </w:rPr>
      </w:pPr>
      <w:r>
        <w:rPr>
          <w:rFonts w:ascii="Arial" w:hAnsi="Arial" w:cs="Arial"/>
          <w:sz w:val="26"/>
        </w:rPr>
        <w:t>FLOOD MODELING</w:t>
      </w:r>
      <w:r>
        <w:rPr>
          <w:rFonts w:ascii="Arial" w:hAnsi="Arial" w:cs="Arial"/>
          <w:sz w:val="26"/>
        </w:rPr>
        <w:tab/>
        <w:t>FLMOD</w:t>
      </w:r>
    </w:p>
    <w:p w14:paraId="1BB9889B"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GEOMORPHOLOGICAL &amp;</w:t>
      </w:r>
    </w:p>
    <w:p w14:paraId="37BA5A95"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ab/>
        <w:t>GEOCHEMICAL PROCESSES</w:t>
      </w:r>
      <w:r w:rsidRPr="0076645E">
        <w:rPr>
          <w:rFonts w:ascii="Arial" w:hAnsi="Arial" w:cs="Arial"/>
          <w:sz w:val="26"/>
        </w:rPr>
        <w:tab/>
        <w:t>G&amp;G</w:t>
      </w:r>
    </w:p>
    <w:p w14:paraId="0331C96B"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GROUND WATER</w:t>
      </w:r>
      <w:r w:rsidRPr="0076645E">
        <w:rPr>
          <w:rFonts w:ascii="Arial" w:hAnsi="Arial" w:cs="Arial"/>
          <w:sz w:val="26"/>
        </w:rPr>
        <w:tab/>
        <w:t>GW</w:t>
      </w:r>
    </w:p>
    <w:p w14:paraId="2808C5B2"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HYDRO GEOCHEMISTRY</w:t>
      </w:r>
      <w:r w:rsidRPr="0076645E">
        <w:rPr>
          <w:rFonts w:ascii="Arial" w:hAnsi="Arial" w:cs="Arial"/>
          <w:sz w:val="26"/>
        </w:rPr>
        <w:tab/>
        <w:t>HYDGEO</w:t>
      </w:r>
    </w:p>
    <w:p w14:paraId="7394FD81"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HYDROLOGY</w:t>
      </w:r>
      <w:r w:rsidRPr="0076645E">
        <w:rPr>
          <w:rFonts w:ascii="Arial" w:hAnsi="Arial" w:cs="Arial"/>
          <w:sz w:val="26"/>
        </w:rPr>
        <w:tab/>
        <w:t>HYDROL</w:t>
      </w:r>
    </w:p>
    <w:p w14:paraId="35CE256A"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IRRIGATION</w:t>
      </w:r>
      <w:r w:rsidRPr="0076645E">
        <w:rPr>
          <w:rFonts w:ascii="Arial" w:hAnsi="Arial" w:cs="Arial"/>
          <w:sz w:val="26"/>
        </w:rPr>
        <w:tab/>
        <w:t>IG</w:t>
      </w:r>
    </w:p>
    <w:p w14:paraId="407E2E8C"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LAW, INSTITUTIONS, &amp; POLICY</w:t>
      </w:r>
      <w:r w:rsidRPr="0076645E">
        <w:rPr>
          <w:rFonts w:ascii="Arial" w:hAnsi="Arial" w:cs="Arial"/>
          <w:sz w:val="26"/>
        </w:rPr>
        <w:tab/>
        <w:t>LIP</w:t>
      </w:r>
    </w:p>
    <w:p w14:paraId="43CC7EEF"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MANAGEMENT &amp; PLANNING</w:t>
      </w:r>
      <w:r w:rsidRPr="0076645E">
        <w:rPr>
          <w:rFonts w:ascii="Arial" w:hAnsi="Arial" w:cs="Arial"/>
          <w:sz w:val="26"/>
        </w:rPr>
        <w:tab/>
        <w:t>M&amp;P</w:t>
      </w:r>
    </w:p>
    <w:p w14:paraId="172E7B02"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METHODS</w:t>
      </w:r>
      <w:r w:rsidRPr="0076645E">
        <w:rPr>
          <w:rFonts w:ascii="Arial" w:hAnsi="Arial" w:cs="Arial"/>
          <w:sz w:val="26"/>
        </w:rPr>
        <w:tab/>
        <w:t>MET</w:t>
      </w:r>
    </w:p>
    <w:p w14:paraId="6D31A995"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MODELS</w:t>
      </w:r>
      <w:r w:rsidRPr="0076645E">
        <w:rPr>
          <w:rFonts w:ascii="Arial" w:hAnsi="Arial" w:cs="Arial"/>
          <w:sz w:val="26"/>
        </w:rPr>
        <w:tab/>
        <w:t>MOD</w:t>
      </w:r>
    </w:p>
    <w:p w14:paraId="25439944"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NITRATE CONTAMINATION</w:t>
      </w:r>
      <w:r w:rsidRPr="0076645E">
        <w:rPr>
          <w:rFonts w:ascii="Arial" w:hAnsi="Arial" w:cs="Arial"/>
          <w:sz w:val="26"/>
        </w:rPr>
        <w:tab/>
        <w:t>NC</w:t>
      </w:r>
    </w:p>
    <w:p w14:paraId="2D5B7AFB"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NONPOINT POLLUTION</w:t>
      </w:r>
      <w:r w:rsidRPr="0076645E">
        <w:rPr>
          <w:rFonts w:ascii="Arial" w:hAnsi="Arial" w:cs="Arial"/>
          <w:sz w:val="26"/>
        </w:rPr>
        <w:tab/>
        <w:t>NPP</w:t>
      </w:r>
    </w:p>
    <w:p w14:paraId="2989A848" w14:textId="76928183" w:rsidR="009755C8" w:rsidRDefault="009755C8" w:rsidP="00C423EB">
      <w:pPr>
        <w:tabs>
          <w:tab w:val="left" w:pos="420"/>
          <w:tab w:val="left" w:pos="5480"/>
          <w:tab w:val="right" w:pos="9360"/>
          <w:tab w:val="left" w:pos="420"/>
        </w:tabs>
        <w:ind w:left="20"/>
        <w:rPr>
          <w:rFonts w:ascii="Arial" w:hAnsi="Arial" w:cs="Arial"/>
          <w:sz w:val="26"/>
        </w:rPr>
      </w:pPr>
      <w:r w:rsidRPr="0076645E">
        <w:rPr>
          <w:rFonts w:ascii="Arial" w:hAnsi="Arial" w:cs="Arial"/>
          <w:sz w:val="26"/>
        </w:rPr>
        <w:t>NUTRIENTS</w:t>
      </w:r>
      <w:r w:rsidRPr="0076645E">
        <w:rPr>
          <w:rFonts w:ascii="Arial" w:hAnsi="Arial" w:cs="Arial"/>
          <w:sz w:val="26"/>
        </w:rPr>
        <w:tab/>
        <w:t>NU</w:t>
      </w:r>
    </w:p>
    <w:p w14:paraId="6D7F810A" w14:textId="6F1FF7B5" w:rsidR="00C423EB" w:rsidRPr="0076645E" w:rsidRDefault="00C423EB" w:rsidP="00C423EB">
      <w:pPr>
        <w:tabs>
          <w:tab w:val="left" w:pos="420"/>
          <w:tab w:val="left" w:pos="5480"/>
          <w:tab w:val="right" w:pos="9360"/>
          <w:tab w:val="left" w:pos="420"/>
        </w:tabs>
        <w:ind w:left="20"/>
        <w:rPr>
          <w:rFonts w:ascii="Arial" w:hAnsi="Arial" w:cs="Arial"/>
          <w:sz w:val="26"/>
        </w:rPr>
      </w:pPr>
      <w:r>
        <w:rPr>
          <w:rFonts w:ascii="Arial" w:hAnsi="Arial" w:cs="Arial"/>
          <w:sz w:val="26"/>
        </w:rPr>
        <w:t>POLYFLUOROALKYL SUBSTANCES</w:t>
      </w:r>
      <w:r>
        <w:rPr>
          <w:rFonts w:ascii="Arial" w:hAnsi="Arial" w:cs="Arial"/>
          <w:sz w:val="26"/>
        </w:rPr>
        <w:tab/>
        <w:t>PFAS</w:t>
      </w:r>
    </w:p>
    <w:p w14:paraId="2109955F"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RADIOACTIVE SUBSTANCES</w:t>
      </w:r>
      <w:r w:rsidRPr="0076645E">
        <w:rPr>
          <w:rFonts w:ascii="Arial" w:hAnsi="Arial" w:cs="Arial"/>
          <w:sz w:val="26"/>
        </w:rPr>
        <w:tab/>
        <w:t>RAD</w:t>
      </w:r>
    </w:p>
    <w:p w14:paraId="07B40E5E"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RECREATION</w:t>
      </w:r>
      <w:r w:rsidRPr="0076645E">
        <w:rPr>
          <w:rFonts w:ascii="Arial" w:hAnsi="Arial" w:cs="Arial"/>
          <w:sz w:val="26"/>
        </w:rPr>
        <w:tab/>
        <w:t>REC</w:t>
      </w:r>
    </w:p>
    <w:p w14:paraId="2197F01C"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SEDIMENTS</w:t>
      </w:r>
      <w:r w:rsidRPr="0076645E">
        <w:rPr>
          <w:rFonts w:ascii="Arial" w:hAnsi="Arial" w:cs="Arial"/>
          <w:sz w:val="26"/>
        </w:rPr>
        <w:tab/>
        <w:t>SED</w:t>
      </w:r>
    </w:p>
    <w:p w14:paraId="5CE33258"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SOLUTE TRANSPORT</w:t>
      </w:r>
      <w:r w:rsidRPr="0076645E">
        <w:rPr>
          <w:rFonts w:ascii="Arial" w:hAnsi="Arial" w:cs="Arial"/>
          <w:sz w:val="26"/>
        </w:rPr>
        <w:tab/>
        <w:t>ST</w:t>
      </w:r>
    </w:p>
    <w:p w14:paraId="130F4173"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SURFACE WATER</w:t>
      </w:r>
      <w:r w:rsidRPr="0076645E">
        <w:rPr>
          <w:rFonts w:ascii="Arial" w:hAnsi="Arial" w:cs="Arial"/>
          <w:sz w:val="26"/>
        </w:rPr>
        <w:tab/>
        <w:t>SW</w:t>
      </w:r>
    </w:p>
    <w:p w14:paraId="4B4E8655"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TOXIC SUBSTANCES</w:t>
      </w:r>
      <w:r w:rsidRPr="0076645E">
        <w:rPr>
          <w:rFonts w:ascii="Arial" w:hAnsi="Arial" w:cs="Arial"/>
          <w:sz w:val="26"/>
        </w:rPr>
        <w:tab/>
        <w:t>TS</w:t>
      </w:r>
    </w:p>
    <w:p w14:paraId="1E845581"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TREATMENT</w:t>
      </w:r>
      <w:r w:rsidRPr="0076645E">
        <w:rPr>
          <w:rFonts w:ascii="Arial" w:hAnsi="Arial" w:cs="Arial"/>
          <w:sz w:val="26"/>
        </w:rPr>
        <w:tab/>
        <w:t>TRT</w:t>
      </w:r>
    </w:p>
    <w:p w14:paraId="55D0FB8C"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WASTEWATER</w:t>
      </w:r>
      <w:r w:rsidRPr="0076645E">
        <w:rPr>
          <w:rFonts w:ascii="Arial" w:hAnsi="Arial" w:cs="Arial"/>
          <w:sz w:val="26"/>
        </w:rPr>
        <w:tab/>
        <w:t>WW</w:t>
      </w:r>
    </w:p>
    <w:p w14:paraId="4D4F00DA"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WATER QUALITY</w:t>
      </w:r>
      <w:r w:rsidRPr="0076645E">
        <w:rPr>
          <w:rFonts w:ascii="Arial" w:hAnsi="Arial" w:cs="Arial"/>
          <w:sz w:val="26"/>
        </w:rPr>
        <w:tab/>
        <w:t>WQL</w:t>
      </w:r>
    </w:p>
    <w:p w14:paraId="6AE0809C"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WATER QUANTITY</w:t>
      </w:r>
      <w:r w:rsidRPr="0076645E">
        <w:rPr>
          <w:rFonts w:ascii="Arial" w:hAnsi="Arial" w:cs="Arial"/>
          <w:sz w:val="26"/>
        </w:rPr>
        <w:tab/>
        <w:t>WQN</w:t>
      </w:r>
    </w:p>
    <w:p w14:paraId="41B2E392" w14:textId="77777777" w:rsidR="009755C8" w:rsidRPr="0076645E" w:rsidRDefault="009755C8">
      <w:pPr>
        <w:tabs>
          <w:tab w:val="left" w:pos="420"/>
          <w:tab w:val="left" w:pos="5480"/>
          <w:tab w:val="right" w:pos="9360"/>
          <w:tab w:val="left" w:pos="420"/>
        </w:tabs>
        <w:ind w:left="20"/>
        <w:rPr>
          <w:rFonts w:ascii="Arial" w:hAnsi="Arial" w:cs="Arial"/>
          <w:sz w:val="34"/>
        </w:rPr>
      </w:pPr>
      <w:r w:rsidRPr="0076645E">
        <w:rPr>
          <w:rFonts w:ascii="Arial" w:hAnsi="Arial" w:cs="Arial"/>
          <w:sz w:val="26"/>
        </w:rPr>
        <w:t>WATER SUPPLY</w:t>
      </w:r>
      <w:r w:rsidRPr="0076645E">
        <w:rPr>
          <w:rFonts w:ascii="Arial" w:hAnsi="Arial" w:cs="Arial"/>
          <w:sz w:val="34"/>
        </w:rPr>
        <w:tab/>
      </w:r>
      <w:proofErr w:type="spellStart"/>
      <w:r w:rsidRPr="0076645E">
        <w:rPr>
          <w:rFonts w:ascii="Arial" w:hAnsi="Arial" w:cs="Arial"/>
          <w:sz w:val="34"/>
        </w:rPr>
        <w:t>ws</w:t>
      </w:r>
      <w:proofErr w:type="spellEnd"/>
    </w:p>
    <w:p w14:paraId="06D13E78" w14:textId="77777777" w:rsidR="009755C8" w:rsidRPr="0076645E" w:rsidRDefault="009755C8">
      <w:pPr>
        <w:tabs>
          <w:tab w:val="left" w:pos="420"/>
          <w:tab w:val="left" w:pos="5480"/>
          <w:tab w:val="right" w:pos="9360"/>
          <w:tab w:val="left" w:pos="420"/>
        </w:tabs>
        <w:ind w:left="20"/>
        <w:rPr>
          <w:rFonts w:ascii="Arial" w:hAnsi="Arial" w:cs="Arial"/>
          <w:sz w:val="34"/>
        </w:rPr>
      </w:pPr>
      <w:r w:rsidRPr="0076645E">
        <w:rPr>
          <w:rFonts w:ascii="Arial" w:hAnsi="Arial" w:cs="Arial"/>
          <w:sz w:val="26"/>
        </w:rPr>
        <w:t>WATER USE</w:t>
      </w:r>
      <w:r w:rsidRPr="0076645E">
        <w:rPr>
          <w:rFonts w:ascii="Arial" w:hAnsi="Arial" w:cs="Arial"/>
          <w:sz w:val="34"/>
        </w:rPr>
        <w:tab/>
      </w:r>
      <w:proofErr w:type="spellStart"/>
      <w:r w:rsidRPr="0076645E">
        <w:rPr>
          <w:rFonts w:ascii="Arial" w:hAnsi="Arial" w:cs="Arial"/>
          <w:sz w:val="34"/>
        </w:rPr>
        <w:t>wu</w:t>
      </w:r>
      <w:proofErr w:type="spellEnd"/>
    </w:p>
    <w:p w14:paraId="245640AF" w14:textId="77777777" w:rsidR="009755C8" w:rsidRPr="0076645E" w:rsidRDefault="009755C8">
      <w:pPr>
        <w:tabs>
          <w:tab w:val="left" w:pos="420"/>
          <w:tab w:val="left" w:pos="5480"/>
          <w:tab w:val="right" w:pos="9360"/>
          <w:tab w:val="left" w:pos="420"/>
        </w:tabs>
        <w:ind w:left="20"/>
        <w:rPr>
          <w:rFonts w:ascii="Arial" w:hAnsi="Arial" w:cs="Arial"/>
          <w:sz w:val="26"/>
        </w:rPr>
      </w:pPr>
      <w:r w:rsidRPr="0076645E">
        <w:rPr>
          <w:rFonts w:ascii="Arial" w:hAnsi="Arial" w:cs="Arial"/>
          <w:sz w:val="26"/>
        </w:rPr>
        <w:t>WETLANDS</w:t>
      </w:r>
      <w:r w:rsidRPr="0076645E">
        <w:rPr>
          <w:rFonts w:ascii="Arial" w:hAnsi="Arial" w:cs="Arial"/>
          <w:sz w:val="26"/>
        </w:rPr>
        <w:tab/>
        <w:t>WL</w:t>
      </w:r>
    </w:p>
    <w:p w14:paraId="1BFC512B" w14:textId="77777777" w:rsidR="009755C8" w:rsidRPr="0076645E" w:rsidRDefault="009755C8">
      <w:pPr>
        <w:tabs>
          <w:tab w:val="right" w:pos="9360"/>
        </w:tabs>
        <w:ind w:left="20"/>
        <w:rPr>
          <w:rFonts w:ascii="Arial" w:hAnsi="Arial" w:cs="Arial"/>
          <w:sz w:val="22"/>
        </w:rPr>
      </w:pPr>
      <w:r w:rsidRPr="0076645E">
        <w:rPr>
          <w:rFonts w:ascii="Arial" w:hAnsi="Arial" w:cs="Arial"/>
          <w:sz w:val="22"/>
        </w:rPr>
        <w:br w:type="page"/>
      </w:r>
    </w:p>
    <w:p w14:paraId="39C29F0F" w14:textId="77777777" w:rsidR="009755C8" w:rsidRPr="0076645E" w:rsidRDefault="009755C8">
      <w:pPr>
        <w:tabs>
          <w:tab w:val="right" w:pos="9360"/>
        </w:tabs>
        <w:ind w:left="20"/>
        <w:rPr>
          <w:rFonts w:ascii="Arial" w:hAnsi="Arial" w:cs="Arial"/>
          <w:sz w:val="22"/>
        </w:rPr>
      </w:pPr>
    </w:p>
    <w:p w14:paraId="7A5CE461" w14:textId="77777777" w:rsidR="009755C8" w:rsidRPr="0076645E" w:rsidRDefault="009755C8">
      <w:pPr>
        <w:tabs>
          <w:tab w:val="right" w:pos="9360"/>
        </w:tabs>
        <w:ind w:left="20"/>
        <w:rPr>
          <w:rFonts w:ascii="Arial" w:hAnsi="Arial" w:cs="Arial"/>
          <w:b/>
        </w:rPr>
      </w:pPr>
      <w:r w:rsidRPr="0076645E">
        <w:rPr>
          <w:rFonts w:ascii="Arial" w:hAnsi="Arial" w:cs="Arial"/>
          <w:b/>
        </w:rPr>
        <w:t>Attachment B</w:t>
      </w:r>
    </w:p>
    <w:p w14:paraId="58B24696" w14:textId="77777777" w:rsidR="009755C8" w:rsidRPr="0076645E" w:rsidRDefault="009755C8">
      <w:pPr>
        <w:tabs>
          <w:tab w:val="right" w:pos="9360"/>
        </w:tabs>
        <w:rPr>
          <w:rFonts w:ascii="Arial" w:hAnsi="Arial" w:cs="Arial"/>
        </w:rPr>
      </w:pPr>
    </w:p>
    <w:p w14:paraId="4A4AD151" w14:textId="77777777" w:rsidR="009755C8" w:rsidRPr="0076645E" w:rsidRDefault="009755C8">
      <w:pPr>
        <w:tabs>
          <w:tab w:val="right" w:pos="9360"/>
        </w:tabs>
        <w:ind w:left="20"/>
        <w:jc w:val="center"/>
        <w:rPr>
          <w:rFonts w:ascii="Arial" w:hAnsi="Arial" w:cs="Arial"/>
        </w:rPr>
      </w:pPr>
      <w:r w:rsidRPr="0076645E">
        <w:rPr>
          <w:rFonts w:ascii="Arial" w:hAnsi="Arial" w:cs="Arial"/>
        </w:rPr>
        <w:t>TRAINING ACCOMPLISHMENTS</w:t>
      </w:r>
    </w:p>
    <w:p w14:paraId="334CEEB0" w14:textId="77777777" w:rsidR="009755C8" w:rsidRPr="0076645E" w:rsidRDefault="009755C8">
      <w:pPr>
        <w:tabs>
          <w:tab w:val="right" w:pos="9360"/>
        </w:tabs>
        <w:jc w:val="center"/>
        <w:rPr>
          <w:rFonts w:ascii="Arial" w:hAnsi="Arial" w:cs="Arial"/>
        </w:rPr>
      </w:pPr>
    </w:p>
    <w:p w14:paraId="296D9CBF" w14:textId="77777777" w:rsidR="009755C8" w:rsidRPr="0076645E" w:rsidRDefault="009755C8">
      <w:pPr>
        <w:tabs>
          <w:tab w:val="left" w:pos="2180"/>
          <w:tab w:val="center" w:pos="4700"/>
          <w:tab w:val="left" w:pos="5800"/>
          <w:tab w:val="left" w:pos="7220"/>
          <w:tab w:val="left" w:pos="8660"/>
          <w:tab w:val="right" w:pos="9360"/>
        </w:tabs>
        <w:ind w:left="20"/>
        <w:jc w:val="center"/>
        <w:rPr>
          <w:rFonts w:ascii="Arial" w:hAnsi="Arial" w:cs="Arial"/>
        </w:rPr>
      </w:pPr>
      <w:r w:rsidRPr="0076645E">
        <w:rPr>
          <w:rFonts w:ascii="Arial" w:hAnsi="Arial" w:cs="Arial"/>
        </w:rPr>
        <w:t>Academic I Level</w:t>
      </w:r>
    </w:p>
    <w:p w14:paraId="6D2317D0" w14:textId="77777777" w:rsidR="009755C8" w:rsidRPr="0076645E" w:rsidRDefault="009755C8">
      <w:pPr>
        <w:tabs>
          <w:tab w:val="left" w:pos="2180"/>
          <w:tab w:val="center" w:pos="4700"/>
          <w:tab w:val="left" w:pos="5800"/>
          <w:tab w:val="left" w:pos="7220"/>
          <w:tab w:val="left" w:pos="8660"/>
          <w:tab w:val="right" w:pos="9360"/>
        </w:tabs>
        <w:ind w:left="20"/>
        <w:jc w:val="center"/>
        <w:rPr>
          <w:rFonts w:ascii="Arial" w:hAnsi="Arial" w:cs="Arial"/>
        </w:rPr>
      </w:pPr>
    </w:p>
    <w:p w14:paraId="76556AE3" w14:textId="77777777" w:rsidR="009755C8" w:rsidRPr="0076645E" w:rsidRDefault="009755C8">
      <w:pPr>
        <w:tabs>
          <w:tab w:val="left" w:pos="2180"/>
          <w:tab w:val="center" w:pos="4700"/>
          <w:tab w:val="left" w:pos="5800"/>
          <w:tab w:val="left" w:pos="7220"/>
          <w:tab w:val="left" w:pos="8660"/>
          <w:tab w:val="right" w:pos="9360"/>
        </w:tabs>
        <w:ind w:left="20"/>
        <w:rPr>
          <w:rFonts w:ascii="Arial" w:hAnsi="Arial" w:cs="Arial"/>
        </w:rPr>
      </w:pPr>
      <w:r w:rsidRPr="0076645E">
        <w:rPr>
          <w:rFonts w:ascii="Arial" w:hAnsi="Arial" w:cs="Arial"/>
        </w:rPr>
        <w:tab/>
      </w:r>
      <w:r w:rsidRPr="0076645E">
        <w:rPr>
          <w:rFonts w:ascii="Arial" w:hAnsi="Arial" w:cs="Arial"/>
        </w:rPr>
        <w:tab/>
        <w:t>Master's</w:t>
      </w:r>
      <w:r w:rsidRPr="0076645E">
        <w:rPr>
          <w:rFonts w:ascii="Arial" w:hAnsi="Arial" w:cs="Arial"/>
        </w:rPr>
        <w:tab/>
        <w:t>Ph.D.</w:t>
      </w:r>
      <w:r w:rsidRPr="0076645E">
        <w:rPr>
          <w:rFonts w:ascii="Arial" w:hAnsi="Arial" w:cs="Arial"/>
        </w:rPr>
        <w:tab/>
        <w:t>Post</w:t>
      </w:r>
    </w:p>
    <w:p w14:paraId="45F28F0F" w14:textId="77777777" w:rsidR="009755C8" w:rsidRPr="0076645E" w:rsidRDefault="009755C8">
      <w:pPr>
        <w:tabs>
          <w:tab w:val="left" w:pos="2180"/>
          <w:tab w:val="center" w:pos="4700"/>
          <w:tab w:val="left" w:pos="5800"/>
          <w:tab w:val="left" w:pos="7220"/>
          <w:tab w:val="left" w:pos="8660"/>
          <w:tab w:val="right" w:pos="9360"/>
        </w:tabs>
        <w:ind w:left="20"/>
        <w:rPr>
          <w:rFonts w:ascii="Arial" w:hAnsi="Arial" w:cs="Arial"/>
        </w:rPr>
      </w:pPr>
      <w:r w:rsidRPr="0076645E">
        <w:rPr>
          <w:rFonts w:ascii="Arial" w:hAnsi="Arial" w:cs="Arial"/>
          <w:u w:val="single"/>
        </w:rPr>
        <w:t>FIELD OF STUDY</w:t>
      </w:r>
      <w:r w:rsidRPr="0076645E">
        <w:rPr>
          <w:rFonts w:ascii="Arial" w:hAnsi="Arial" w:cs="Arial"/>
        </w:rPr>
        <w:tab/>
      </w:r>
      <w:r w:rsidRPr="0076645E">
        <w:rPr>
          <w:rFonts w:ascii="Arial" w:hAnsi="Arial" w:cs="Arial"/>
          <w:u w:val="single"/>
        </w:rPr>
        <w:t>Undergraduate</w:t>
      </w:r>
      <w:r w:rsidRPr="0076645E">
        <w:rPr>
          <w:rFonts w:ascii="Arial" w:hAnsi="Arial" w:cs="Arial"/>
        </w:rPr>
        <w:tab/>
      </w:r>
      <w:r w:rsidRPr="0076645E">
        <w:rPr>
          <w:rFonts w:ascii="Arial" w:hAnsi="Arial" w:cs="Arial"/>
          <w:u w:val="single"/>
        </w:rPr>
        <w:t>Degree</w:t>
      </w:r>
      <w:r w:rsidRPr="0076645E">
        <w:rPr>
          <w:rFonts w:ascii="Arial" w:hAnsi="Arial" w:cs="Arial"/>
        </w:rPr>
        <w:tab/>
      </w:r>
      <w:proofErr w:type="spellStart"/>
      <w:r w:rsidRPr="0076645E">
        <w:rPr>
          <w:rFonts w:ascii="Arial" w:hAnsi="Arial" w:cs="Arial"/>
          <w:u w:val="single"/>
        </w:rPr>
        <w:t>Degree</w:t>
      </w:r>
      <w:proofErr w:type="spellEnd"/>
      <w:r w:rsidRPr="0076645E">
        <w:rPr>
          <w:rFonts w:ascii="Arial" w:hAnsi="Arial" w:cs="Arial"/>
        </w:rPr>
        <w:tab/>
      </w:r>
      <w:r w:rsidRPr="0076645E">
        <w:rPr>
          <w:rFonts w:ascii="Arial" w:hAnsi="Arial" w:cs="Arial"/>
          <w:u w:val="single"/>
        </w:rPr>
        <w:t>Ph.D.</w:t>
      </w:r>
      <w:r w:rsidRPr="0076645E">
        <w:rPr>
          <w:rFonts w:ascii="Arial" w:hAnsi="Arial" w:cs="Arial"/>
        </w:rPr>
        <w:tab/>
      </w:r>
      <w:r w:rsidRPr="0076645E">
        <w:rPr>
          <w:rFonts w:ascii="Arial" w:hAnsi="Arial" w:cs="Arial"/>
          <w:u w:val="single"/>
        </w:rPr>
        <w:t>Total</w:t>
      </w:r>
    </w:p>
    <w:p w14:paraId="05671163" w14:textId="77777777" w:rsidR="009755C8" w:rsidRPr="0076645E" w:rsidRDefault="009755C8">
      <w:pPr>
        <w:tabs>
          <w:tab w:val="left" w:pos="2180"/>
          <w:tab w:val="center" w:pos="4700"/>
          <w:tab w:val="left" w:pos="5800"/>
          <w:tab w:val="left" w:pos="7220"/>
          <w:tab w:val="left" w:pos="8660"/>
          <w:tab w:val="right" w:pos="9360"/>
        </w:tabs>
        <w:rPr>
          <w:rFonts w:ascii="Arial" w:hAnsi="Arial" w:cs="Arial"/>
        </w:rPr>
      </w:pPr>
    </w:p>
    <w:p w14:paraId="5E12BBC2" w14:textId="77777777" w:rsidR="009755C8" w:rsidRPr="0076645E" w:rsidRDefault="009755C8">
      <w:pPr>
        <w:tabs>
          <w:tab w:val="right" w:pos="9360"/>
        </w:tabs>
        <w:ind w:left="20"/>
        <w:rPr>
          <w:rFonts w:ascii="Arial" w:hAnsi="Arial" w:cs="Arial"/>
        </w:rPr>
      </w:pPr>
      <w:r w:rsidRPr="0076645E">
        <w:rPr>
          <w:rFonts w:ascii="Arial" w:hAnsi="Arial" w:cs="Arial"/>
        </w:rPr>
        <w:t>Chemistry</w:t>
      </w:r>
    </w:p>
    <w:p w14:paraId="0FB9F58B" w14:textId="77777777" w:rsidR="009755C8" w:rsidRPr="0076645E" w:rsidRDefault="009755C8">
      <w:pPr>
        <w:tabs>
          <w:tab w:val="right" w:pos="9360"/>
        </w:tabs>
        <w:rPr>
          <w:rFonts w:ascii="Arial" w:hAnsi="Arial" w:cs="Arial"/>
        </w:rPr>
      </w:pPr>
    </w:p>
    <w:p w14:paraId="6C0D96D5" w14:textId="77777777" w:rsidR="009755C8" w:rsidRPr="0076645E" w:rsidRDefault="009755C8">
      <w:pPr>
        <w:tabs>
          <w:tab w:val="right" w:pos="9360"/>
        </w:tabs>
        <w:ind w:left="20"/>
        <w:rPr>
          <w:rFonts w:ascii="Arial" w:hAnsi="Arial" w:cs="Arial"/>
          <w:u w:val="single"/>
        </w:rPr>
      </w:pPr>
      <w:r w:rsidRPr="0076645E">
        <w:rPr>
          <w:rFonts w:ascii="Arial" w:hAnsi="Arial" w:cs="Arial"/>
          <w:u w:val="single"/>
        </w:rPr>
        <w:t>Engineering</w:t>
      </w:r>
    </w:p>
    <w:p w14:paraId="60605234" w14:textId="77777777" w:rsidR="009755C8" w:rsidRPr="0076645E" w:rsidRDefault="009755C8">
      <w:pPr>
        <w:tabs>
          <w:tab w:val="right" w:pos="9360"/>
        </w:tabs>
        <w:rPr>
          <w:rFonts w:ascii="Arial" w:hAnsi="Arial" w:cs="Arial"/>
          <w:u w:val="single"/>
        </w:rPr>
      </w:pPr>
    </w:p>
    <w:p w14:paraId="6A3E7339" w14:textId="77777777" w:rsidR="009755C8" w:rsidRPr="0076645E" w:rsidRDefault="009755C8">
      <w:pPr>
        <w:ind w:left="360"/>
        <w:rPr>
          <w:rFonts w:ascii="Arial" w:hAnsi="Arial" w:cs="Arial"/>
        </w:rPr>
      </w:pPr>
      <w:r w:rsidRPr="0076645E">
        <w:rPr>
          <w:rFonts w:ascii="Arial" w:hAnsi="Arial" w:cs="Arial"/>
        </w:rPr>
        <w:t xml:space="preserve">Agricultural </w:t>
      </w:r>
    </w:p>
    <w:p w14:paraId="78D745D8" w14:textId="77777777" w:rsidR="009755C8" w:rsidRPr="0076645E" w:rsidRDefault="009755C8">
      <w:pPr>
        <w:ind w:left="360"/>
        <w:rPr>
          <w:rFonts w:ascii="Arial" w:hAnsi="Arial" w:cs="Arial"/>
        </w:rPr>
      </w:pPr>
      <w:r w:rsidRPr="0076645E">
        <w:rPr>
          <w:rFonts w:ascii="Arial" w:hAnsi="Arial" w:cs="Arial"/>
        </w:rPr>
        <w:t xml:space="preserve">Civil </w:t>
      </w:r>
    </w:p>
    <w:p w14:paraId="759F5E23" w14:textId="77777777" w:rsidR="009755C8" w:rsidRPr="0076645E" w:rsidRDefault="009755C8">
      <w:pPr>
        <w:ind w:left="360"/>
        <w:rPr>
          <w:rFonts w:ascii="Arial" w:hAnsi="Arial" w:cs="Arial"/>
        </w:rPr>
      </w:pPr>
      <w:r w:rsidRPr="0076645E">
        <w:rPr>
          <w:rFonts w:ascii="Arial" w:hAnsi="Arial" w:cs="Arial"/>
        </w:rPr>
        <w:t xml:space="preserve">Environmental </w:t>
      </w:r>
    </w:p>
    <w:p w14:paraId="7DEB497D" w14:textId="77777777" w:rsidR="009755C8" w:rsidRPr="0076645E" w:rsidRDefault="009755C8">
      <w:pPr>
        <w:ind w:left="360"/>
        <w:rPr>
          <w:rFonts w:ascii="Arial" w:hAnsi="Arial" w:cs="Arial"/>
        </w:rPr>
      </w:pPr>
      <w:r w:rsidRPr="0076645E">
        <w:rPr>
          <w:rFonts w:ascii="Arial" w:hAnsi="Arial" w:cs="Arial"/>
        </w:rPr>
        <w:t xml:space="preserve">Soils </w:t>
      </w:r>
    </w:p>
    <w:p w14:paraId="466F4C73" w14:textId="77777777" w:rsidR="009755C8" w:rsidRPr="0076645E" w:rsidRDefault="009755C8">
      <w:pPr>
        <w:ind w:left="360"/>
        <w:rPr>
          <w:rFonts w:ascii="Arial" w:hAnsi="Arial" w:cs="Arial"/>
        </w:rPr>
      </w:pPr>
      <w:r w:rsidRPr="0076645E">
        <w:rPr>
          <w:rFonts w:ascii="Arial" w:hAnsi="Arial" w:cs="Arial"/>
        </w:rPr>
        <w:t xml:space="preserve">System </w:t>
      </w:r>
    </w:p>
    <w:p w14:paraId="36D4C459" w14:textId="77777777" w:rsidR="009755C8" w:rsidRPr="0076645E" w:rsidRDefault="009755C8">
      <w:pPr>
        <w:ind w:left="360"/>
        <w:rPr>
          <w:rFonts w:ascii="Arial" w:hAnsi="Arial" w:cs="Arial"/>
        </w:rPr>
      </w:pPr>
      <w:r w:rsidRPr="0076645E">
        <w:rPr>
          <w:rFonts w:ascii="Arial" w:hAnsi="Arial" w:cs="Arial"/>
        </w:rPr>
        <w:t>Other*</w:t>
      </w:r>
    </w:p>
    <w:p w14:paraId="1B7D6BBE" w14:textId="77777777" w:rsidR="009755C8" w:rsidRPr="0076645E" w:rsidRDefault="009755C8">
      <w:pPr>
        <w:rPr>
          <w:rFonts w:ascii="Arial" w:hAnsi="Arial" w:cs="Arial"/>
        </w:rPr>
      </w:pPr>
    </w:p>
    <w:p w14:paraId="359B1098" w14:textId="77777777" w:rsidR="009755C8" w:rsidRPr="0076645E" w:rsidRDefault="009755C8">
      <w:pPr>
        <w:tabs>
          <w:tab w:val="right" w:pos="9360"/>
        </w:tabs>
        <w:ind w:left="20"/>
        <w:rPr>
          <w:rFonts w:ascii="Arial" w:hAnsi="Arial" w:cs="Arial"/>
        </w:rPr>
      </w:pPr>
      <w:r w:rsidRPr="0076645E">
        <w:rPr>
          <w:rFonts w:ascii="Arial" w:hAnsi="Arial" w:cs="Arial"/>
        </w:rPr>
        <w:t>Geology</w:t>
      </w:r>
    </w:p>
    <w:p w14:paraId="18D87661" w14:textId="77777777" w:rsidR="009755C8" w:rsidRPr="0076645E" w:rsidRDefault="009755C8">
      <w:pPr>
        <w:tabs>
          <w:tab w:val="right" w:pos="9360"/>
        </w:tabs>
        <w:rPr>
          <w:rFonts w:ascii="Arial" w:hAnsi="Arial" w:cs="Arial"/>
        </w:rPr>
      </w:pPr>
    </w:p>
    <w:p w14:paraId="434234F0" w14:textId="77777777" w:rsidR="009755C8" w:rsidRPr="0076645E" w:rsidRDefault="009755C8">
      <w:pPr>
        <w:tabs>
          <w:tab w:val="right" w:pos="9360"/>
        </w:tabs>
        <w:ind w:left="20"/>
        <w:rPr>
          <w:rFonts w:ascii="Arial" w:hAnsi="Arial" w:cs="Arial"/>
        </w:rPr>
      </w:pPr>
      <w:r w:rsidRPr="0076645E">
        <w:rPr>
          <w:rFonts w:ascii="Arial" w:hAnsi="Arial" w:cs="Arial"/>
        </w:rPr>
        <w:t>Hydrology</w:t>
      </w:r>
    </w:p>
    <w:p w14:paraId="5DF5C2E3" w14:textId="77777777" w:rsidR="009755C8" w:rsidRPr="0076645E" w:rsidRDefault="009755C8">
      <w:pPr>
        <w:tabs>
          <w:tab w:val="right" w:pos="9360"/>
        </w:tabs>
        <w:rPr>
          <w:rFonts w:ascii="Arial" w:hAnsi="Arial" w:cs="Arial"/>
        </w:rPr>
      </w:pPr>
    </w:p>
    <w:p w14:paraId="3842674A" w14:textId="77777777" w:rsidR="009755C8" w:rsidRPr="0076645E" w:rsidRDefault="009755C8">
      <w:pPr>
        <w:tabs>
          <w:tab w:val="right" w:pos="9360"/>
        </w:tabs>
        <w:ind w:left="20"/>
        <w:rPr>
          <w:rFonts w:ascii="Arial" w:hAnsi="Arial" w:cs="Arial"/>
        </w:rPr>
      </w:pPr>
      <w:r w:rsidRPr="0076645E">
        <w:rPr>
          <w:rFonts w:ascii="Arial" w:hAnsi="Arial" w:cs="Arial"/>
        </w:rPr>
        <w:t>Agronomy</w:t>
      </w:r>
    </w:p>
    <w:p w14:paraId="66816024" w14:textId="77777777" w:rsidR="009755C8" w:rsidRPr="0076645E" w:rsidRDefault="009755C8">
      <w:pPr>
        <w:tabs>
          <w:tab w:val="right" w:pos="9360"/>
        </w:tabs>
        <w:rPr>
          <w:rFonts w:ascii="Arial" w:hAnsi="Arial" w:cs="Arial"/>
        </w:rPr>
      </w:pPr>
    </w:p>
    <w:p w14:paraId="0C523241" w14:textId="77777777" w:rsidR="009755C8" w:rsidRPr="0076645E" w:rsidRDefault="009755C8">
      <w:pPr>
        <w:tabs>
          <w:tab w:val="right" w:pos="9360"/>
        </w:tabs>
        <w:ind w:left="20"/>
        <w:rPr>
          <w:rFonts w:ascii="Arial" w:hAnsi="Arial" w:cs="Arial"/>
        </w:rPr>
      </w:pPr>
      <w:r w:rsidRPr="0076645E">
        <w:rPr>
          <w:rFonts w:ascii="Arial" w:hAnsi="Arial" w:cs="Arial"/>
        </w:rPr>
        <w:t>Biology</w:t>
      </w:r>
    </w:p>
    <w:p w14:paraId="485E8DAD" w14:textId="77777777" w:rsidR="009755C8" w:rsidRPr="0076645E" w:rsidRDefault="009755C8">
      <w:pPr>
        <w:tabs>
          <w:tab w:val="right" w:pos="9360"/>
        </w:tabs>
        <w:rPr>
          <w:rFonts w:ascii="Arial" w:hAnsi="Arial" w:cs="Arial"/>
        </w:rPr>
      </w:pPr>
    </w:p>
    <w:p w14:paraId="6E6E0A2D" w14:textId="77777777" w:rsidR="009755C8" w:rsidRPr="0076645E" w:rsidRDefault="009755C8">
      <w:pPr>
        <w:tabs>
          <w:tab w:val="right" w:pos="9360"/>
        </w:tabs>
        <w:ind w:left="20"/>
        <w:rPr>
          <w:rFonts w:ascii="Arial" w:hAnsi="Arial" w:cs="Arial"/>
        </w:rPr>
      </w:pPr>
      <w:r w:rsidRPr="0076645E">
        <w:rPr>
          <w:rFonts w:ascii="Arial" w:hAnsi="Arial" w:cs="Arial"/>
        </w:rPr>
        <w:t>Ecology</w:t>
      </w:r>
    </w:p>
    <w:p w14:paraId="0E894282" w14:textId="77777777" w:rsidR="009755C8" w:rsidRPr="0076645E" w:rsidRDefault="009755C8">
      <w:pPr>
        <w:tabs>
          <w:tab w:val="right" w:pos="9360"/>
        </w:tabs>
        <w:rPr>
          <w:rFonts w:ascii="Arial" w:hAnsi="Arial" w:cs="Arial"/>
        </w:rPr>
      </w:pPr>
    </w:p>
    <w:p w14:paraId="42C926E7" w14:textId="77777777" w:rsidR="009755C8" w:rsidRPr="0076645E" w:rsidRDefault="009755C8">
      <w:pPr>
        <w:ind w:left="20"/>
        <w:rPr>
          <w:rFonts w:ascii="Arial" w:hAnsi="Arial" w:cs="Arial"/>
        </w:rPr>
      </w:pPr>
      <w:r w:rsidRPr="0076645E">
        <w:rPr>
          <w:rFonts w:ascii="Arial" w:hAnsi="Arial" w:cs="Arial"/>
        </w:rPr>
        <w:t>Fisheries, Wildlife and Forestry</w:t>
      </w:r>
    </w:p>
    <w:p w14:paraId="39E6562B" w14:textId="77777777" w:rsidR="009755C8" w:rsidRPr="0076645E" w:rsidRDefault="009755C8">
      <w:pPr>
        <w:rPr>
          <w:rFonts w:ascii="Arial" w:hAnsi="Arial" w:cs="Arial"/>
        </w:rPr>
      </w:pPr>
    </w:p>
    <w:p w14:paraId="548478D3" w14:textId="77777777" w:rsidR="009755C8" w:rsidRPr="0076645E" w:rsidRDefault="009755C8">
      <w:pPr>
        <w:tabs>
          <w:tab w:val="right" w:pos="9360"/>
        </w:tabs>
        <w:ind w:left="20"/>
        <w:rPr>
          <w:rFonts w:ascii="Arial" w:hAnsi="Arial" w:cs="Arial"/>
        </w:rPr>
      </w:pPr>
      <w:r w:rsidRPr="0076645E">
        <w:rPr>
          <w:rFonts w:ascii="Arial" w:hAnsi="Arial" w:cs="Arial"/>
        </w:rPr>
        <w:t>Computer Science</w:t>
      </w:r>
    </w:p>
    <w:p w14:paraId="791C223F" w14:textId="77777777" w:rsidR="009755C8" w:rsidRPr="0076645E" w:rsidRDefault="009755C8">
      <w:pPr>
        <w:tabs>
          <w:tab w:val="right" w:pos="9360"/>
        </w:tabs>
        <w:rPr>
          <w:rFonts w:ascii="Arial" w:hAnsi="Arial" w:cs="Arial"/>
        </w:rPr>
      </w:pPr>
    </w:p>
    <w:p w14:paraId="475AC4CC" w14:textId="77777777" w:rsidR="009755C8" w:rsidRPr="0076645E" w:rsidRDefault="009755C8">
      <w:pPr>
        <w:tabs>
          <w:tab w:val="right" w:pos="9360"/>
        </w:tabs>
        <w:ind w:left="20"/>
        <w:rPr>
          <w:rFonts w:ascii="Arial" w:hAnsi="Arial" w:cs="Arial"/>
        </w:rPr>
      </w:pPr>
      <w:r w:rsidRPr="0076645E">
        <w:rPr>
          <w:rFonts w:ascii="Arial" w:hAnsi="Arial" w:cs="Arial"/>
        </w:rPr>
        <w:t>Economics</w:t>
      </w:r>
    </w:p>
    <w:p w14:paraId="003C8DF8" w14:textId="77777777" w:rsidR="009755C8" w:rsidRPr="0076645E" w:rsidRDefault="009755C8">
      <w:pPr>
        <w:tabs>
          <w:tab w:val="right" w:pos="9360"/>
        </w:tabs>
        <w:rPr>
          <w:rFonts w:ascii="Arial" w:hAnsi="Arial" w:cs="Arial"/>
        </w:rPr>
      </w:pPr>
    </w:p>
    <w:p w14:paraId="2E1F1DFD" w14:textId="77777777" w:rsidR="009755C8" w:rsidRPr="0076645E" w:rsidRDefault="009755C8">
      <w:pPr>
        <w:tabs>
          <w:tab w:val="right" w:pos="9360"/>
        </w:tabs>
        <w:ind w:left="20"/>
        <w:rPr>
          <w:rFonts w:ascii="Arial" w:hAnsi="Arial" w:cs="Arial"/>
        </w:rPr>
      </w:pPr>
      <w:r w:rsidRPr="0076645E">
        <w:rPr>
          <w:rFonts w:ascii="Arial" w:hAnsi="Arial" w:cs="Arial"/>
        </w:rPr>
        <w:t>Geography</w:t>
      </w:r>
    </w:p>
    <w:p w14:paraId="7ACE43E8" w14:textId="77777777" w:rsidR="009755C8" w:rsidRPr="0076645E" w:rsidRDefault="009755C8">
      <w:pPr>
        <w:tabs>
          <w:tab w:val="right" w:pos="9360"/>
        </w:tabs>
        <w:rPr>
          <w:rFonts w:ascii="Arial" w:hAnsi="Arial" w:cs="Arial"/>
        </w:rPr>
      </w:pPr>
    </w:p>
    <w:p w14:paraId="56101111" w14:textId="77777777" w:rsidR="009755C8" w:rsidRPr="0076645E" w:rsidRDefault="009755C8">
      <w:pPr>
        <w:tabs>
          <w:tab w:val="right" w:pos="9360"/>
        </w:tabs>
        <w:ind w:left="20"/>
        <w:rPr>
          <w:rFonts w:ascii="Arial" w:hAnsi="Arial" w:cs="Arial"/>
        </w:rPr>
      </w:pPr>
      <w:r w:rsidRPr="0076645E">
        <w:rPr>
          <w:rFonts w:ascii="Arial" w:hAnsi="Arial" w:cs="Arial"/>
        </w:rPr>
        <w:t>Law</w:t>
      </w:r>
    </w:p>
    <w:p w14:paraId="416BA7B2" w14:textId="77777777" w:rsidR="009755C8" w:rsidRPr="0076645E" w:rsidRDefault="009755C8">
      <w:pPr>
        <w:tabs>
          <w:tab w:val="right" w:pos="9360"/>
        </w:tabs>
        <w:rPr>
          <w:rFonts w:ascii="Arial" w:hAnsi="Arial" w:cs="Arial"/>
        </w:rPr>
      </w:pPr>
    </w:p>
    <w:p w14:paraId="5A0D2E6E" w14:textId="77777777" w:rsidR="009755C8" w:rsidRPr="0076645E" w:rsidRDefault="009755C8">
      <w:pPr>
        <w:tabs>
          <w:tab w:val="right" w:pos="9360"/>
        </w:tabs>
        <w:ind w:left="20"/>
        <w:rPr>
          <w:rFonts w:ascii="Arial" w:hAnsi="Arial" w:cs="Arial"/>
        </w:rPr>
      </w:pPr>
      <w:r w:rsidRPr="0076645E">
        <w:rPr>
          <w:rFonts w:ascii="Arial" w:hAnsi="Arial" w:cs="Arial"/>
        </w:rPr>
        <w:t>Resources Planning</w:t>
      </w:r>
    </w:p>
    <w:p w14:paraId="46BB18D6" w14:textId="77777777" w:rsidR="009755C8" w:rsidRPr="0076645E" w:rsidRDefault="009755C8">
      <w:pPr>
        <w:tabs>
          <w:tab w:val="right" w:pos="9360"/>
        </w:tabs>
        <w:rPr>
          <w:rFonts w:ascii="Arial" w:hAnsi="Arial" w:cs="Arial"/>
        </w:rPr>
      </w:pPr>
    </w:p>
    <w:p w14:paraId="12B4B2A5" w14:textId="77777777" w:rsidR="009755C8" w:rsidRPr="0076645E" w:rsidRDefault="009755C8">
      <w:pPr>
        <w:tabs>
          <w:tab w:val="right" w:pos="9360"/>
        </w:tabs>
        <w:ind w:left="20"/>
        <w:rPr>
          <w:rFonts w:ascii="Arial" w:hAnsi="Arial" w:cs="Arial"/>
        </w:rPr>
      </w:pPr>
      <w:r w:rsidRPr="0076645E">
        <w:rPr>
          <w:rFonts w:ascii="Arial" w:hAnsi="Arial" w:cs="Arial"/>
        </w:rPr>
        <w:t>Other (specify)</w:t>
      </w:r>
    </w:p>
    <w:p w14:paraId="393622CF" w14:textId="77777777" w:rsidR="009755C8" w:rsidRPr="0076645E" w:rsidRDefault="009755C8">
      <w:pPr>
        <w:tabs>
          <w:tab w:val="right" w:pos="9360"/>
        </w:tabs>
        <w:rPr>
          <w:rFonts w:ascii="Arial" w:hAnsi="Arial" w:cs="Arial"/>
        </w:rPr>
      </w:pPr>
    </w:p>
    <w:p w14:paraId="6CE221E2" w14:textId="77777777" w:rsidR="009755C8" w:rsidRPr="0076645E" w:rsidRDefault="009755C8">
      <w:pPr>
        <w:tabs>
          <w:tab w:val="right" w:pos="9360"/>
        </w:tabs>
        <w:ind w:left="20"/>
        <w:rPr>
          <w:rFonts w:ascii="Arial" w:hAnsi="Arial" w:cs="Arial"/>
        </w:rPr>
      </w:pPr>
      <w:r w:rsidRPr="0076645E">
        <w:rPr>
          <w:rFonts w:ascii="Arial" w:hAnsi="Arial" w:cs="Arial"/>
        </w:rPr>
        <w:t>TOTAL</w:t>
      </w:r>
    </w:p>
    <w:p w14:paraId="3A3ACE44" w14:textId="77777777" w:rsidR="009755C8" w:rsidRPr="0076645E" w:rsidRDefault="009755C8">
      <w:pPr>
        <w:tabs>
          <w:tab w:val="right" w:pos="9360"/>
        </w:tabs>
        <w:rPr>
          <w:rFonts w:ascii="Arial" w:hAnsi="Arial" w:cs="Arial"/>
        </w:rPr>
      </w:pPr>
    </w:p>
    <w:p w14:paraId="7D07E795" w14:textId="77777777" w:rsidR="009755C8" w:rsidRPr="0076645E" w:rsidRDefault="009755C8">
      <w:pPr>
        <w:ind w:left="20"/>
        <w:rPr>
          <w:rFonts w:ascii="Arial" w:hAnsi="Arial" w:cs="Arial"/>
        </w:rPr>
      </w:pPr>
      <w:r w:rsidRPr="0076645E">
        <w:rPr>
          <w:rFonts w:ascii="Arial" w:hAnsi="Arial" w:cs="Arial"/>
        </w:rPr>
        <w:t>*Less than 5 students in any one field of study.</w:t>
      </w:r>
    </w:p>
    <w:p w14:paraId="334C3A03"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0E5A5ABC" w14:textId="77777777" w:rsidR="009755C8" w:rsidRPr="0076645E" w:rsidRDefault="009755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sz w:val="22"/>
        </w:rPr>
      </w:pPr>
    </w:p>
    <w:p w14:paraId="3B57A960" w14:textId="77777777" w:rsidR="00610437" w:rsidRPr="0076645E" w:rsidRDefault="009755C8" w:rsidP="006104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Arial" w:hAnsi="Arial" w:cs="Arial"/>
          <w:b/>
          <w:sz w:val="22"/>
        </w:rPr>
      </w:pPr>
      <w:r w:rsidRPr="0076645E">
        <w:rPr>
          <w:rFonts w:ascii="Arial" w:hAnsi="Arial" w:cs="Arial"/>
          <w:sz w:val="22"/>
        </w:rPr>
        <w:br w:type="page"/>
      </w:r>
      <w:r w:rsidRPr="0076645E">
        <w:rPr>
          <w:rFonts w:ascii="Arial" w:hAnsi="Arial" w:cs="Arial"/>
          <w:b/>
          <w:sz w:val="22"/>
        </w:rPr>
        <w:lastRenderedPageBreak/>
        <w:t xml:space="preserve"> </w:t>
      </w:r>
    </w:p>
    <w:sectPr w:rsidR="00610437" w:rsidRPr="0076645E" w:rsidSect="009255F0">
      <w:type w:val="continuous"/>
      <w:pgSz w:w="12240" w:h="15840"/>
      <w:pgMar w:top="1440" w:right="1440" w:bottom="1440" w:left="15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E18E" w14:textId="77777777" w:rsidR="00521EF9" w:rsidRDefault="00521EF9">
      <w:r>
        <w:separator/>
      </w:r>
    </w:p>
  </w:endnote>
  <w:endnote w:type="continuationSeparator" w:id="0">
    <w:p w14:paraId="467C4997" w14:textId="77777777" w:rsidR="00521EF9" w:rsidRDefault="0052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05E9" w14:textId="77777777" w:rsidR="00B112B0" w:rsidRDefault="00B11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33BD7A6F" w14:textId="77777777" w:rsidR="00B112B0" w:rsidRDefault="00B1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24B4" w14:textId="77777777" w:rsidR="00B112B0" w:rsidRDefault="00B11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CCE">
      <w:rPr>
        <w:rStyle w:val="PageNumber"/>
        <w:noProof/>
      </w:rPr>
      <w:t>2</w:t>
    </w:r>
    <w:r>
      <w:rPr>
        <w:rStyle w:val="PageNumber"/>
      </w:rPr>
      <w:fldChar w:fldCharType="end"/>
    </w:r>
  </w:p>
  <w:p w14:paraId="5440EDD3" w14:textId="77777777" w:rsidR="00B112B0" w:rsidRDefault="00B1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2E86" w14:textId="77777777" w:rsidR="00521EF9" w:rsidRDefault="00521EF9">
      <w:r>
        <w:separator/>
      </w:r>
    </w:p>
  </w:footnote>
  <w:footnote w:type="continuationSeparator" w:id="0">
    <w:p w14:paraId="299810AF" w14:textId="77777777" w:rsidR="00521EF9" w:rsidRDefault="0052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5C32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A817D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9502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0"/>
    <w:lvl w:ilvl="0">
      <w:start w:val="4"/>
      <w:numFmt w:val="upperRoman"/>
      <w:pStyle w:val="Heading4"/>
      <w:lvlText w:val="%1."/>
      <w:lvlJc w:val="left"/>
      <w:pPr>
        <w:tabs>
          <w:tab w:val="num" w:pos="720"/>
        </w:tabs>
        <w:ind w:left="720" w:hanging="720"/>
      </w:pPr>
      <w:rPr>
        <w:rFonts w:hint="default"/>
      </w:rPr>
    </w:lvl>
  </w:abstractNum>
  <w:abstractNum w:abstractNumId="4" w15:restartNumberingAfterBreak="0">
    <w:nsid w:val="00000002"/>
    <w:multiLevelType w:val="singleLevel"/>
    <w:tmpl w:val="00000000"/>
    <w:lvl w:ilvl="0">
      <w:start w:val="9"/>
      <w:numFmt w:val="decimal"/>
      <w:lvlText w:val="%1."/>
      <w:lvlJc w:val="left"/>
      <w:pPr>
        <w:tabs>
          <w:tab w:val="num" w:pos="720"/>
        </w:tabs>
        <w:ind w:left="720" w:hanging="720"/>
      </w:pPr>
      <w:rPr>
        <w:rFonts w:hint="default"/>
      </w:rPr>
    </w:lvl>
  </w:abstractNum>
  <w:abstractNum w:abstractNumId="5" w15:restartNumberingAfterBreak="0">
    <w:nsid w:val="00000003"/>
    <w:multiLevelType w:val="singleLevel"/>
    <w:tmpl w:val="00000000"/>
    <w:lvl w:ilvl="0">
      <w:start w:val="5"/>
      <w:numFmt w:val="decimal"/>
      <w:lvlText w:val="%1."/>
      <w:lvlJc w:val="left"/>
      <w:pPr>
        <w:tabs>
          <w:tab w:val="num" w:pos="720"/>
        </w:tabs>
        <w:ind w:left="720" w:hanging="660"/>
      </w:pPr>
      <w:rPr>
        <w:rFonts w:hint="default"/>
        <w:b/>
      </w:rPr>
    </w:lvl>
  </w:abstractNum>
  <w:abstractNum w:abstractNumId="6" w15:restartNumberingAfterBreak="0">
    <w:nsid w:val="00000004"/>
    <w:multiLevelType w:val="singleLevel"/>
    <w:tmpl w:val="000F0409"/>
    <w:lvl w:ilvl="0">
      <w:start w:val="10"/>
      <w:numFmt w:val="decimal"/>
      <w:lvlText w:val="%1."/>
      <w:lvlJc w:val="left"/>
      <w:pPr>
        <w:tabs>
          <w:tab w:val="num" w:pos="360"/>
        </w:tabs>
        <w:ind w:left="360" w:hanging="360"/>
      </w:pPr>
      <w:rPr>
        <w:rFonts w:hint="default"/>
      </w:rPr>
    </w:lvl>
  </w:abstractNum>
  <w:abstractNum w:abstractNumId="7" w15:restartNumberingAfterBreak="0">
    <w:nsid w:val="00000005"/>
    <w:multiLevelType w:val="singleLevel"/>
    <w:tmpl w:val="00000000"/>
    <w:lvl w:ilvl="0">
      <w:start w:val="11"/>
      <w:numFmt w:val="decimal"/>
      <w:lvlText w:val="%1"/>
      <w:lvlJc w:val="left"/>
      <w:pPr>
        <w:tabs>
          <w:tab w:val="num" w:pos="360"/>
        </w:tabs>
        <w:ind w:left="360" w:hanging="360"/>
      </w:pPr>
      <w:rPr>
        <w:rFonts w:hint="default"/>
        <w:b/>
      </w:rPr>
    </w:lvl>
  </w:abstractNum>
  <w:abstractNum w:abstractNumId="8" w15:restartNumberingAfterBreak="0">
    <w:nsid w:val="00000006"/>
    <w:multiLevelType w:val="singleLevel"/>
    <w:tmpl w:val="00000000"/>
    <w:lvl w:ilvl="0">
      <w:start w:val="20"/>
      <w:numFmt w:val="decimal"/>
      <w:lvlText w:val="%1."/>
      <w:lvlJc w:val="left"/>
      <w:pPr>
        <w:tabs>
          <w:tab w:val="num" w:pos="720"/>
        </w:tabs>
        <w:ind w:left="720" w:hanging="720"/>
      </w:pPr>
      <w:rPr>
        <w:rFonts w:hint="default"/>
      </w:rPr>
    </w:lvl>
  </w:abstractNum>
  <w:abstractNum w:abstractNumId="9" w15:restartNumberingAfterBreak="0">
    <w:nsid w:val="06367D6D"/>
    <w:multiLevelType w:val="hybridMultilevel"/>
    <w:tmpl w:val="ACFE031E"/>
    <w:lvl w:ilvl="0" w:tplc="599C27D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966DF"/>
    <w:multiLevelType w:val="hybridMultilevel"/>
    <w:tmpl w:val="D5B61F0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178BB"/>
    <w:multiLevelType w:val="hybridMultilevel"/>
    <w:tmpl w:val="C9CAE534"/>
    <w:lvl w:ilvl="0" w:tplc="78A6DD5C">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05B53"/>
    <w:multiLevelType w:val="hybridMultilevel"/>
    <w:tmpl w:val="7C3C80E4"/>
    <w:lvl w:ilvl="0" w:tplc="BEAC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71A47"/>
    <w:multiLevelType w:val="hybridMultilevel"/>
    <w:tmpl w:val="9FA2A754"/>
    <w:lvl w:ilvl="0" w:tplc="38E63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164CB"/>
    <w:multiLevelType w:val="hybridMultilevel"/>
    <w:tmpl w:val="B232C560"/>
    <w:lvl w:ilvl="0" w:tplc="2CE22C4A">
      <w:start w:val="3"/>
      <w:numFmt w:val="decimal"/>
      <w:lvlText w:val="%1."/>
      <w:lvlJc w:val="left"/>
      <w:pPr>
        <w:ind w:left="540" w:hanging="360"/>
      </w:pPr>
      <w:rPr>
        <w:rFonts w:hint="default"/>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087957"/>
    <w:multiLevelType w:val="hybridMultilevel"/>
    <w:tmpl w:val="A09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F78A8"/>
    <w:multiLevelType w:val="hybridMultilevel"/>
    <w:tmpl w:val="6556FD80"/>
    <w:lvl w:ilvl="0" w:tplc="E8F6D95E">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23929"/>
    <w:multiLevelType w:val="hybridMultilevel"/>
    <w:tmpl w:val="C008760E"/>
    <w:lvl w:ilvl="0" w:tplc="D2D81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A911B"/>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C22BA5"/>
    <w:multiLevelType w:val="hybridMultilevel"/>
    <w:tmpl w:val="B31CD84C"/>
    <w:lvl w:ilvl="0" w:tplc="5C105BEA">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B1DFD"/>
    <w:multiLevelType w:val="hybridMultilevel"/>
    <w:tmpl w:val="9E78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931A5"/>
    <w:multiLevelType w:val="hybridMultilevel"/>
    <w:tmpl w:val="A6FC9F50"/>
    <w:lvl w:ilvl="0" w:tplc="2CE22C4A">
      <w:start w:val="4"/>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21DF0"/>
    <w:multiLevelType w:val="hybridMultilevel"/>
    <w:tmpl w:val="6B10CE7C"/>
    <w:lvl w:ilvl="0" w:tplc="DBCA85A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34145"/>
    <w:multiLevelType w:val="hybridMultilevel"/>
    <w:tmpl w:val="9672F9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07D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672726"/>
    <w:multiLevelType w:val="hybridMultilevel"/>
    <w:tmpl w:val="C8C274B8"/>
    <w:lvl w:ilvl="0" w:tplc="38E63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BCD204">
      <w:start w:val="1"/>
      <w:numFmt w:val="upperLetter"/>
      <w:lvlText w:val="(%3)"/>
      <w:lvlJc w:val="left"/>
      <w:pPr>
        <w:ind w:left="2340" w:hanging="360"/>
      </w:pPr>
      <w:rPr>
        <w:rFonts w:hint="default"/>
      </w:rPr>
    </w:lvl>
    <w:lvl w:ilvl="3" w:tplc="4C6AE30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46BCB"/>
    <w:multiLevelType w:val="hybridMultilevel"/>
    <w:tmpl w:val="3158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80B6B"/>
    <w:multiLevelType w:val="hybridMultilevel"/>
    <w:tmpl w:val="58681BDA"/>
    <w:lvl w:ilvl="0" w:tplc="64383C94">
      <w:start w:val="1"/>
      <w:numFmt w:val="decimal"/>
      <w:lvlText w:val="%1."/>
      <w:lvlJc w:val="left"/>
      <w:pPr>
        <w:ind w:left="720" w:hanging="6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6F333DA"/>
    <w:multiLevelType w:val="hybridMultilevel"/>
    <w:tmpl w:val="42F2B65A"/>
    <w:lvl w:ilvl="0" w:tplc="38E63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40E4D"/>
    <w:multiLevelType w:val="hybridMultilevel"/>
    <w:tmpl w:val="1BE0C6E2"/>
    <w:lvl w:ilvl="0" w:tplc="2E3E59A8">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32414618">
    <w:abstractNumId w:val="3"/>
  </w:num>
  <w:num w:numId="2" w16cid:durableId="925842190">
    <w:abstractNumId w:val="3"/>
  </w:num>
  <w:num w:numId="3" w16cid:durableId="1760904313">
    <w:abstractNumId w:val="4"/>
  </w:num>
  <w:num w:numId="4" w16cid:durableId="704720096">
    <w:abstractNumId w:val="5"/>
  </w:num>
  <w:num w:numId="5" w16cid:durableId="184366155">
    <w:abstractNumId w:val="3"/>
  </w:num>
  <w:num w:numId="6" w16cid:durableId="564729419">
    <w:abstractNumId w:val="4"/>
  </w:num>
  <w:num w:numId="7" w16cid:durableId="790513231">
    <w:abstractNumId w:val="5"/>
  </w:num>
  <w:num w:numId="8" w16cid:durableId="1973780244">
    <w:abstractNumId w:val="6"/>
  </w:num>
  <w:num w:numId="9" w16cid:durableId="1380742081">
    <w:abstractNumId w:val="7"/>
  </w:num>
  <w:num w:numId="10" w16cid:durableId="777484914">
    <w:abstractNumId w:val="8"/>
  </w:num>
  <w:num w:numId="11" w16cid:durableId="2134906754">
    <w:abstractNumId w:val="23"/>
  </w:num>
  <w:num w:numId="12" w16cid:durableId="829826658">
    <w:abstractNumId w:val="10"/>
  </w:num>
  <w:num w:numId="13" w16cid:durableId="875895340">
    <w:abstractNumId w:val="12"/>
  </w:num>
  <w:num w:numId="14" w16cid:durableId="995760734">
    <w:abstractNumId w:val="17"/>
  </w:num>
  <w:num w:numId="15" w16cid:durableId="1038047892">
    <w:abstractNumId w:val="28"/>
  </w:num>
  <w:num w:numId="16" w16cid:durableId="2141679697">
    <w:abstractNumId w:val="26"/>
  </w:num>
  <w:num w:numId="17" w16cid:durableId="1648389068">
    <w:abstractNumId w:val="13"/>
  </w:num>
  <w:num w:numId="18" w16cid:durableId="1365905121">
    <w:abstractNumId w:val="25"/>
  </w:num>
  <w:num w:numId="19" w16cid:durableId="339897449">
    <w:abstractNumId w:val="9"/>
  </w:num>
  <w:num w:numId="20" w16cid:durableId="1255287491">
    <w:abstractNumId w:val="16"/>
  </w:num>
  <w:num w:numId="21" w16cid:durableId="356976875">
    <w:abstractNumId w:val="29"/>
  </w:num>
  <w:num w:numId="22" w16cid:durableId="1873182324">
    <w:abstractNumId w:val="19"/>
  </w:num>
  <w:num w:numId="23" w16cid:durableId="1439369802">
    <w:abstractNumId w:val="22"/>
  </w:num>
  <w:num w:numId="24" w16cid:durableId="637763013">
    <w:abstractNumId w:val="11"/>
  </w:num>
  <w:num w:numId="25" w16cid:durableId="1093667550">
    <w:abstractNumId w:val="1"/>
  </w:num>
  <w:num w:numId="26" w16cid:durableId="1911847772">
    <w:abstractNumId w:val="14"/>
  </w:num>
  <w:num w:numId="27" w16cid:durableId="318732152">
    <w:abstractNumId w:val="24"/>
  </w:num>
  <w:num w:numId="28" w16cid:durableId="141578359">
    <w:abstractNumId w:val="2"/>
  </w:num>
  <w:num w:numId="29" w16cid:durableId="1367288228">
    <w:abstractNumId w:val="21"/>
  </w:num>
  <w:num w:numId="30" w16cid:durableId="2044282021">
    <w:abstractNumId w:val="27"/>
  </w:num>
  <w:num w:numId="31" w16cid:durableId="1754475961">
    <w:abstractNumId w:val="0"/>
  </w:num>
  <w:num w:numId="32" w16cid:durableId="1290890383">
    <w:abstractNumId w:val="18"/>
  </w:num>
  <w:num w:numId="33" w16cid:durableId="382170560">
    <w:abstractNumId w:val="15"/>
  </w:num>
  <w:num w:numId="34" w16cid:durableId="1341084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67"/>
    <w:rsid w:val="00035D25"/>
    <w:rsid w:val="00075FF3"/>
    <w:rsid w:val="00082C47"/>
    <w:rsid w:val="000964D5"/>
    <w:rsid w:val="000D79BC"/>
    <w:rsid w:val="000E2AED"/>
    <w:rsid w:val="00146905"/>
    <w:rsid w:val="00165D51"/>
    <w:rsid w:val="001F3CCE"/>
    <w:rsid w:val="00200C74"/>
    <w:rsid w:val="002276B8"/>
    <w:rsid w:val="00234B88"/>
    <w:rsid w:val="00240E44"/>
    <w:rsid w:val="002C0EC9"/>
    <w:rsid w:val="002C50C4"/>
    <w:rsid w:val="002D4F37"/>
    <w:rsid w:val="00303ED4"/>
    <w:rsid w:val="0036169A"/>
    <w:rsid w:val="003C4573"/>
    <w:rsid w:val="003D77ED"/>
    <w:rsid w:val="003E535E"/>
    <w:rsid w:val="00407FA1"/>
    <w:rsid w:val="00414113"/>
    <w:rsid w:val="004301DD"/>
    <w:rsid w:val="004355FD"/>
    <w:rsid w:val="00484E99"/>
    <w:rsid w:val="004D3E18"/>
    <w:rsid w:val="004D75D0"/>
    <w:rsid w:val="004E191E"/>
    <w:rsid w:val="00511605"/>
    <w:rsid w:val="00512A2F"/>
    <w:rsid w:val="00521EF9"/>
    <w:rsid w:val="00536E1E"/>
    <w:rsid w:val="00553583"/>
    <w:rsid w:val="005725BB"/>
    <w:rsid w:val="005B787A"/>
    <w:rsid w:val="005C75A9"/>
    <w:rsid w:val="005D5DDD"/>
    <w:rsid w:val="00610437"/>
    <w:rsid w:val="00632BEB"/>
    <w:rsid w:val="006344EF"/>
    <w:rsid w:val="006363E1"/>
    <w:rsid w:val="00657EC3"/>
    <w:rsid w:val="00664F02"/>
    <w:rsid w:val="00693305"/>
    <w:rsid w:val="006A1B8A"/>
    <w:rsid w:val="006A46A2"/>
    <w:rsid w:val="006C1B2F"/>
    <w:rsid w:val="00700375"/>
    <w:rsid w:val="007147AD"/>
    <w:rsid w:val="00752AD0"/>
    <w:rsid w:val="0076645E"/>
    <w:rsid w:val="007918F1"/>
    <w:rsid w:val="00805289"/>
    <w:rsid w:val="00806718"/>
    <w:rsid w:val="00811667"/>
    <w:rsid w:val="00852002"/>
    <w:rsid w:val="008612EC"/>
    <w:rsid w:val="00870A86"/>
    <w:rsid w:val="0088158D"/>
    <w:rsid w:val="00886E9E"/>
    <w:rsid w:val="008C6665"/>
    <w:rsid w:val="008D56B5"/>
    <w:rsid w:val="008E4B67"/>
    <w:rsid w:val="008E6EA1"/>
    <w:rsid w:val="009255F0"/>
    <w:rsid w:val="00932AB3"/>
    <w:rsid w:val="009637D6"/>
    <w:rsid w:val="00963EF7"/>
    <w:rsid w:val="009755C8"/>
    <w:rsid w:val="009A621E"/>
    <w:rsid w:val="009C0F5C"/>
    <w:rsid w:val="009E6374"/>
    <w:rsid w:val="009F553D"/>
    <w:rsid w:val="009F6441"/>
    <w:rsid w:val="00A312F7"/>
    <w:rsid w:val="00A35999"/>
    <w:rsid w:val="00A46292"/>
    <w:rsid w:val="00AC2325"/>
    <w:rsid w:val="00AF58BC"/>
    <w:rsid w:val="00AF68C1"/>
    <w:rsid w:val="00B054A5"/>
    <w:rsid w:val="00B112B0"/>
    <w:rsid w:val="00B15166"/>
    <w:rsid w:val="00B760DC"/>
    <w:rsid w:val="00B84D69"/>
    <w:rsid w:val="00BA1ED5"/>
    <w:rsid w:val="00BA6447"/>
    <w:rsid w:val="00BB58A9"/>
    <w:rsid w:val="00BC15B1"/>
    <w:rsid w:val="00C423EB"/>
    <w:rsid w:val="00C5236C"/>
    <w:rsid w:val="00C62A0A"/>
    <w:rsid w:val="00C96ADB"/>
    <w:rsid w:val="00CA47BE"/>
    <w:rsid w:val="00CB40DC"/>
    <w:rsid w:val="00CB5083"/>
    <w:rsid w:val="00CC3A43"/>
    <w:rsid w:val="00CC4A3A"/>
    <w:rsid w:val="00D00DED"/>
    <w:rsid w:val="00D75CB5"/>
    <w:rsid w:val="00D96829"/>
    <w:rsid w:val="00DC12DC"/>
    <w:rsid w:val="00DF6171"/>
    <w:rsid w:val="00E13492"/>
    <w:rsid w:val="00E35CDE"/>
    <w:rsid w:val="00E57484"/>
    <w:rsid w:val="00E660C5"/>
    <w:rsid w:val="00E95F22"/>
    <w:rsid w:val="00EA1CC8"/>
    <w:rsid w:val="00EC1C5A"/>
    <w:rsid w:val="00EF739F"/>
    <w:rsid w:val="00F1053A"/>
    <w:rsid w:val="00F6447E"/>
    <w:rsid w:val="00F67AEE"/>
    <w:rsid w:val="00F85380"/>
    <w:rsid w:val="00F85D7C"/>
    <w:rsid w:val="00FA2634"/>
    <w:rsid w:val="00FC6E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83DB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w:eastAsia="Times" w:hAnsi="Times"/>
      <w:b/>
      <w:sz w:val="24"/>
    </w:rPr>
  </w:style>
  <w:style w:type="paragraph" w:styleId="Heading2">
    <w:name w:val="heading 2"/>
    <w:basedOn w:val="Normal"/>
    <w:next w:val="Normal"/>
    <w:qFormat/>
    <w:pPr>
      <w:keepNext/>
      <w:outlineLvl w:val="1"/>
    </w:pPr>
    <w:rPr>
      <w:rFonts w:ascii="Times" w:eastAsia="Times" w:hAnsi="Times"/>
      <w:b/>
      <w:sz w:val="24"/>
    </w:rPr>
  </w:style>
  <w:style w:type="paragraph" w:styleId="Heading3">
    <w:name w:val="heading 3"/>
    <w:basedOn w:val="Normal"/>
    <w:next w:val="Normal"/>
    <w:qFormat/>
    <w:pPr>
      <w:keepNext/>
      <w:tabs>
        <w:tab w:val="right" w:pos="9360"/>
      </w:tabs>
      <w:ind w:left="20"/>
      <w:outlineLvl w:val="2"/>
    </w:pPr>
    <w:rPr>
      <w:b/>
      <w:sz w:val="26"/>
    </w:rPr>
  </w:style>
  <w:style w:type="paragraph" w:styleId="Heading4">
    <w:name w:val="heading 4"/>
    <w:basedOn w:val="Normal"/>
    <w:next w:val="Normal"/>
    <w:qFormat/>
    <w:pPr>
      <w:keepNext/>
      <w:numPr>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QuickA">
    <w:name w:val="Quick A."/>
    <w:basedOn w:val="Normal"/>
    <w:pPr>
      <w:ind w:left="720" w:hanging="720"/>
    </w:pPr>
    <w:rPr>
      <w:sz w:val="28"/>
    </w:rPr>
  </w:style>
  <w:style w:type="character" w:styleId="PageNumber">
    <w:name w:val="page number"/>
    <w:basedOn w:val="DefaultParagraphFont"/>
  </w:style>
  <w:style w:type="paragraph" w:styleId="BodyText">
    <w:name w:val="Body Tex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sz w:val="22"/>
    </w:rPr>
  </w:style>
  <w:style w:type="character" w:styleId="Hyperlink">
    <w:name w:val="Hyperlink"/>
    <w:basedOn w:val="DefaultParagraphFont"/>
    <w:rPr>
      <w:color w:val="0000FF"/>
      <w:u w:val="single"/>
    </w:rPr>
  </w:style>
  <w:style w:type="paragraph" w:styleId="BodyText2">
    <w:name w:val="Body Tex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b/>
      <w:sz w:val="22"/>
    </w:rPr>
  </w:style>
  <w:style w:type="paragraph" w:styleId="BalloonText">
    <w:name w:val="Balloon Text"/>
    <w:basedOn w:val="Normal"/>
    <w:link w:val="BalloonTextChar"/>
    <w:uiPriority w:val="99"/>
    <w:semiHidden/>
    <w:unhideWhenUsed/>
    <w:rsid w:val="00DC1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DC12DC"/>
    <w:rPr>
      <w:rFonts w:ascii="Lucida Grande" w:hAnsi="Lucida Grande"/>
      <w:sz w:val="18"/>
      <w:szCs w:val="18"/>
    </w:rPr>
  </w:style>
  <w:style w:type="paragraph" w:styleId="ListParagraph">
    <w:name w:val="List Paragraph"/>
    <w:basedOn w:val="Normal"/>
    <w:uiPriority w:val="72"/>
    <w:qFormat/>
    <w:rsid w:val="000D79BC"/>
    <w:pPr>
      <w:ind w:left="720"/>
      <w:contextualSpacing/>
    </w:pPr>
  </w:style>
  <w:style w:type="character" w:styleId="UnresolvedMention">
    <w:name w:val="Unresolved Mention"/>
    <w:basedOn w:val="DefaultParagraphFont"/>
    <w:uiPriority w:val="99"/>
    <w:rsid w:val="002C50C4"/>
    <w:rPr>
      <w:color w:val="605E5C"/>
      <w:shd w:val="clear" w:color="auto" w:fill="E1DFDD"/>
    </w:rPr>
  </w:style>
  <w:style w:type="character" w:styleId="FollowedHyperlink">
    <w:name w:val="FollowedHyperlink"/>
    <w:basedOn w:val="DefaultParagraphFont"/>
    <w:uiPriority w:val="99"/>
    <w:semiHidden/>
    <w:unhideWhenUsed/>
    <w:rsid w:val="00B84D69"/>
    <w:rPr>
      <w:color w:val="800080" w:themeColor="followedHyperlink"/>
      <w:u w:val="single"/>
    </w:rPr>
  </w:style>
  <w:style w:type="character" w:customStyle="1" w:styleId="markedcontent">
    <w:name w:val="markedcontent"/>
    <w:basedOn w:val="DefaultParagraphFont"/>
    <w:rsid w:val="00F67AEE"/>
  </w:style>
  <w:style w:type="paragraph" w:customStyle="1" w:styleId="Default">
    <w:name w:val="Default"/>
    <w:rsid w:val="004D3E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1871">
      <w:bodyDiv w:val="1"/>
      <w:marLeft w:val="0"/>
      <w:marRight w:val="0"/>
      <w:marTop w:val="0"/>
      <w:marBottom w:val="0"/>
      <w:divBdr>
        <w:top w:val="none" w:sz="0" w:space="0" w:color="auto"/>
        <w:left w:val="none" w:sz="0" w:space="0" w:color="auto"/>
        <w:bottom w:val="none" w:sz="0" w:space="0" w:color="auto"/>
        <w:right w:val="none" w:sz="0" w:space="0" w:color="auto"/>
      </w:divBdr>
    </w:div>
    <w:div w:id="192573262">
      <w:bodyDiv w:val="1"/>
      <w:marLeft w:val="0"/>
      <w:marRight w:val="0"/>
      <w:marTop w:val="0"/>
      <w:marBottom w:val="0"/>
      <w:divBdr>
        <w:top w:val="none" w:sz="0" w:space="0" w:color="auto"/>
        <w:left w:val="none" w:sz="0" w:space="0" w:color="auto"/>
        <w:bottom w:val="none" w:sz="0" w:space="0" w:color="auto"/>
        <w:right w:val="none" w:sz="0" w:space="0" w:color="auto"/>
      </w:divBdr>
    </w:div>
    <w:div w:id="347831759">
      <w:bodyDiv w:val="1"/>
      <w:marLeft w:val="0"/>
      <w:marRight w:val="0"/>
      <w:marTop w:val="0"/>
      <w:marBottom w:val="0"/>
      <w:divBdr>
        <w:top w:val="none" w:sz="0" w:space="0" w:color="auto"/>
        <w:left w:val="none" w:sz="0" w:space="0" w:color="auto"/>
        <w:bottom w:val="none" w:sz="0" w:space="0" w:color="auto"/>
        <w:right w:val="none" w:sz="0" w:space="0" w:color="auto"/>
      </w:divBdr>
    </w:div>
    <w:div w:id="384108351">
      <w:bodyDiv w:val="1"/>
      <w:marLeft w:val="0"/>
      <w:marRight w:val="0"/>
      <w:marTop w:val="0"/>
      <w:marBottom w:val="0"/>
      <w:divBdr>
        <w:top w:val="none" w:sz="0" w:space="0" w:color="auto"/>
        <w:left w:val="none" w:sz="0" w:space="0" w:color="auto"/>
        <w:bottom w:val="none" w:sz="0" w:space="0" w:color="auto"/>
        <w:right w:val="none" w:sz="0" w:space="0" w:color="auto"/>
      </w:divBdr>
    </w:div>
    <w:div w:id="1211846195">
      <w:bodyDiv w:val="1"/>
      <w:marLeft w:val="0"/>
      <w:marRight w:val="0"/>
      <w:marTop w:val="0"/>
      <w:marBottom w:val="0"/>
      <w:divBdr>
        <w:top w:val="none" w:sz="0" w:space="0" w:color="auto"/>
        <w:left w:val="none" w:sz="0" w:space="0" w:color="auto"/>
        <w:bottom w:val="none" w:sz="0" w:space="0" w:color="auto"/>
        <w:right w:val="none" w:sz="0" w:space="0" w:color="auto"/>
      </w:divBdr>
    </w:div>
    <w:div w:id="1440485711">
      <w:bodyDiv w:val="1"/>
      <w:marLeft w:val="0"/>
      <w:marRight w:val="0"/>
      <w:marTop w:val="0"/>
      <w:marBottom w:val="0"/>
      <w:divBdr>
        <w:top w:val="none" w:sz="0" w:space="0" w:color="auto"/>
        <w:left w:val="none" w:sz="0" w:space="0" w:color="auto"/>
        <w:bottom w:val="none" w:sz="0" w:space="0" w:color="auto"/>
        <w:right w:val="none" w:sz="0" w:space="0" w:color="auto"/>
      </w:divBdr>
      <w:divsChild>
        <w:div w:id="762070221">
          <w:marLeft w:val="0"/>
          <w:marRight w:val="0"/>
          <w:marTop w:val="0"/>
          <w:marBottom w:val="0"/>
          <w:divBdr>
            <w:top w:val="none" w:sz="0" w:space="0" w:color="auto"/>
            <w:left w:val="none" w:sz="0" w:space="0" w:color="auto"/>
            <w:bottom w:val="none" w:sz="0" w:space="0" w:color="auto"/>
            <w:right w:val="none" w:sz="0" w:space="0" w:color="auto"/>
          </w:divBdr>
        </w:div>
        <w:div w:id="2100827380">
          <w:marLeft w:val="0"/>
          <w:marRight w:val="0"/>
          <w:marTop w:val="0"/>
          <w:marBottom w:val="0"/>
          <w:divBdr>
            <w:top w:val="none" w:sz="0" w:space="0" w:color="auto"/>
            <w:left w:val="none" w:sz="0" w:space="0" w:color="auto"/>
            <w:bottom w:val="none" w:sz="0" w:space="0" w:color="auto"/>
            <w:right w:val="none" w:sz="0" w:space="0" w:color="auto"/>
          </w:divBdr>
        </w:div>
        <w:div w:id="1895576832">
          <w:marLeft w:val="0"/>
          <w:marRight w:val="0"/>
          <w:marTop w:val="0"/>
          <w:marBottom w:val="0"/>
          <w:divBdr>
            <w:top w:val="none" w:sz="0" w:space="0" w:color="auto"/>
            <w:left w:val="none" w:sz="0" w:space="0" w:color="auto"/>
            <w:bottom w:val="none" w:sz="0" w:space="0" w:color="auto"/>
            <w:right w:val="none" w:sz="0" w:space="0" w:color="auto"/>
          </w:divBdr>
        </w:div>
        <w:div w:id="1274509495">
          <w:marLeft w:val="0"/>
          <w:marRight w:val="0"/>
          <w:marTop w:val="0"/>
          <w:marBottom w:val="0"/>
          <w:divBdr>
            <w:top w:val="none" w:sz="0" w:space="0" w:color="auto"/>
            <w:left w:val="none" w:sz="0" w:space="0" w:color="auto"/>
            <w:bottom w:val="none" w:sz="0" w:space="0" w:color="auto"/>
            <w:right w:val="none" w:sz="0" w:space="0" w:color="auto"/>
          </w:divBdr>
        </w:div>
        <w:div w:id="882791624">
          <w:marLeft w:val="0"/>
          <w:marRight w:val="0"/>
          <w:marTop w:val="0"/>
          <w:marBottom w:val="0"/>
          <w:divBdr>
            <w:top w:val="none" w:sz="0" w:space="0" w:color="auto"/>
            <w:left w:val="none" w:sz="0" w:space="0" w:color="auto"/>
            <w:bottom w:val="none" w:sz="0" w:space="0" w:color="auto"/>
            <w:right w:val="none" w:sz="0" w:space="0" w:color="auto"/>
          </w:divBdr>
        </w:div>
        <w:div w:id="478763054">
          <w:marLeft w:val="0"/>
          <w:marRight w:val="0"/>
          <w:marTop w:val="0"/>
          <w:marBottom w:val="0"/>
          <w:divBdr>
            <w:top w:val="none" w:sz="0" w:space="0" w:color="auto"/>
            <w:left w:val="none" w:sz="0" w:space="0" w:color="auto"/>
            <w:bottom w:val="none" w:sz="0" w:space="0" w:color="auto"/>
            <w:right w:val="none" w:sz="0" w:space="0" w:color="auto"/>
          </w:divBdr>
        </w:div>
        <w:div w:id="14038330">
          <w:marLeft w:val="0"/>
          <w:marRight w:val="0"/>
          <w:marTop w:val="0"/>
          <w:marBottom w:val="0"/>
          <w:divBdr>
            <w:top w:val="none" w:sz="0" w:space="0" w:color="auto"/>
            <w:left w:val="none" w:sz="0" w:space="0" w:color="auto"/>
            <w:bottom w:val="none" w:sz="0" w:space="0" w:color="auto"/>
            <w:right w:val="none" w:sz="0" w:space="0" w:color="auto"/>
          </w:divBdr>
        </w:div>
        <w:div w:id="137308028">
          <w:marLeft w:val="0"/>
          <w:marRight w:val="0"/>
          <w:marTop w:val="0"/>
          <w:marBottom w:val="0"/>
          <w:divBdr>
            <w:top w:val="none" w:sz="0" w:space="0" w:color="auto"/>
            <w:left w:val="none" w:sz="0" w:space="0" w:color="auto"/>
            <w:bottom w:val="none" w:sz="0" w:space="0" w:color="auto"/>
            <w:right w:val="none" w:sz="0" w:space="0" w:color="auto"/>
          </w:divBdr>
        </w:div>
        <w:div w:id="1560441122">
          <w:marLeft w:val="0"/>
          <w:marRight w:val="0"/>
          <w:marTop w:val="0"/>
          <w:marBottom w:val="0"/>
          <w:divBdr>
            <w:top w:val="none" w:sz="0" w:space="0" w:color="auto"/>
            <w:left w:val="none" w:sz="0" w:space="0" w:color="auto"/>
            <w:bottom w:val="none" w:sz="0" w:space="0" w:color="auto"/>
            <w:right w:val="none" w:sz="0" w:space="0" w:color="auto"/>
          </w:divBdr>
        </w:div>
        <w:div w:id="1333559007">
          <w:marLeft w:val="0"/>
          <w:marRight w:val="0"/>
          <w:marTop w:val="0"/>
          <w:marBottom w:val="0"/>
          <w:divBdr>
            <w:top w:val="none" w:sz="0" w:space="0" w:color="auto"/>
            <w:left w:val="none" w:sz="0" w:space="0" w:color="auto"/>
            <w:bottom w:val="none" w:sz="0" w:space="0" w:color="auto"/>
            <w:right w:val="none" w:sz="0" w:space="0" w:color="auto"/>
          </w:divBdr>
        </w:div>
        <w:div w:id="1707483982">
          <w:marLeft w:val="0"/>
          <w:marRight w:val="0"/>
          <w:marTop w:val="0"/>
          <w:marBottom w:val="0"/>
          <w:divBdr>
            <w:top w:val="none" w:sz="0" w:space="0" w:color="auto"/>
            <w:left w:val="none" w:sz="0" w:space="0" w:color="auto"/>
            <w:bottom w:val="none" w:sz="0" w:space="0" w:color="auto"/>
            <w:right w:val="none" w:sz="0" w:space="0" w:color="auto"/>
          </w:divBdr>
        </w:div>
        <w:div w:id="1729373454">
          <w:marLeft w:val="0"/>
          <w:marRight w:val="0"/>
          <w:marTop w:val="0"/>
          <w:marBottom w:val="0"/>
          <w:divBdr>
            <w:top w:val="none" w:sz="0" w:space="0" w:color="auto"/>
            <w:left w:val="none" w:sz="0" w:space="0" w:color="auto"/>
            <w:bottom w:val="none" w:sz="0" w:space="0" w:color="auto"/>
            <w:right w:val="none" w:sz="0" w:space="0" w:color="auto"/>
          </w:divBdr>
        </w:div>
        <w:div w:id="779497255">
          <w:marLeft w:val="0"/>
          <w:marRight w:val="0"/>
          <w:marTop w:val="0"/>
          <w:marBottom w:val="0"/>
          <w:divBdr>
            <w:top w:val="none" w:sz="0" w:space="0" w:color="auto"/>
            <w:left w:val="none" w:sz="0" w:space="0" w:color="auto"/>
            <w:bottom w:val="none" w:sz="0" w:space="0" w:color="auto"/>
            <w:right w:val="none" w:sz="0" w:space="0" w:color="auto"/>
          </w:divBdr>
        </w:div>
        <w:div w:id="47653240">
          <w:marLeft w:val="0"/>
          <w:marRight w:val="0"/>
          <w:marTop w:val="0"/>
          <w:marBottom w:val="0"/>
          <w:divBdr>
            <w:top w:val="none" w:sz="0" w:space="0" w:color="auto"/>
            <w:left w:val="none" w:sz="0" w:space="0" w:color="auto"/>
            <w:bottom w:val="none" w:sz="0" w:space="0" w:color="auto"/>
            <w:right w:val="none" w:sz="0" w:space="0" w:color="auto"/>
          </w:divBdr>
        </w:div>
        <w:div w:id="207231666">
          <w:marLeft w:val="0"/>
          <w:marRight w:val="0"/>
          <w:marTop w:val="0"/>
          <w:marBottom w:val="0"/>
          <w:divBdr>
            <w:top w:val="none" w:sz="0" w:space="0" w:color="auto"/>
            <w:left w:val="none" w:sz="0" w:space="0" w:color="auto"/>
            <w:bottom w:val="none" w:sz="0" w:space="0" w:color="auto"/>
            <w:right w:val="none" w:sz="0" w:space="0" w:color="auto"/>
          </w:divBdr>
        </w:div>
        <w:div w:id="491216780">
          <w:marLeft w:val="0"/>
          <w:marRight w:val="0"/>
          <w:marTop w:val="0"/>
          <w:marBottom w:val="0"/>
          <w:divBdr>
            <w:top w:val="none" w:sz="0" w:space="0" w:color="auto"/>
            <w:left w:val="none" w:sz="0" w:space="0" w:color="auto"/>
            <w:bottom w:val="none" w:sz="0" w:space="0" w:color="auto"/>
            <w:right w:val="none" w:sz="0" w:space="0" w:color="auto"/>
          </w:divBdr>
        </w:div>
        <w:div w:id="766924159">
          <w:marLeft w:val="0"/>
          <w:marRight w:val="0"/>
          <w:marTop w:val="0"/>
          <w:marBottom w:val="0"/>
          <w:divBdr>
            <w:top w:val="none" w:sz="0" w:space="0" w:color="auto"/>
            <w:left w:val="none" w:sz="0" w:space="0" w:color="auto"/>
            <w:bottom w:val="none" w:sz="0" w:space="0" w:color="auto"/>
            <w:right w:val="none" w:sz="0" w:space="0" w:color="auto"/>
          </w:divBdr>
        </w:div>
        <w:div w:id="43412527">
          <w:marLeft w:val="0"/>
          <w:marRight w:val="0"/>
          <w:marTop w:val="0"/>
          <w:marBottom w:val="0"/>
          <w:divBdr>
            <w:top w:val="none" w:sz="0" w:space="0" w:color="auto"/>
            <w:left w:val="none" w:sz="0" w:space="0" w:color="auto"/>
            <w:bottom w:val="none" w:sz="0" w:space="0" w:color="auto"/>
            <w:right w:val="none" w:sz="0" w:space="0" w:color="auto"/>
          </w:divBdr>
        </w:div>
        <w:div w:id="1795783962">
          <w:marLeft w:val="0"/>
          <w:marRight w:val="0"/>
          <w:marTop w:val="0"/>
          <w:marBottom w:val="0"/>
          <w:divBdr>
            <w:top w:val="none" w:sz="0" w:space="0" w:color="auto"/>
            <w:left w:val="none" w:sz="0" w:space="0" w:color="auto"/>
            <w:bottom w:val="none" w:sz="0" w:space="0" w:color="auto"/>
            <w:right w:val="none" w:sz="0" w:space="0" w:color="auto"/>
          </w:divBdr>
        </w:div>
        <w:div w:id="155070931">
          <w:marLeft w:val="0"/>
          <w:marRight w:val="0"/>
          <w:marTop w:val="0"/>
          <w:marBottom w:val="0"/>
          <w:divBdr>
            <w:top w:val="none" w:sz="0" w:space="0" w:color="auto"/>
            <w:left w:val="none" w:sz="0" w:space="0" w:color="auto"/>
            <w:bottom w:val="none" w:sz="0" w:space="0" w:color="auto"/>
            <w:right w:val="none" w:sz="0" w:space="0" w:color="auto"/>
          </w:divBdr>
        </w:div>
        <w:div w:id="30768070">
          <w:marLeft w:val="0"/>
          <w:marRight w:val="0"/>
          <w:marTop w:val="0"/>
          <w:marBottom w:val="0"/>
          <w:divBdr>
            <w:top w:val="none" w:sz="0" w:space="0" w:color="auto"/>
            <w:left w:val="none" w:sz="0" w:space="0" w:color="auto"/>
            <w:bottom w:val="none" w:sz="0" w:space="0" w:color="auto"/>
            <w:right w:val="none" w:sz="0" w:space="0" w:color="auto"/>
          </w:divBdr>
        </w:div>
        <w:div w:id="287979819">
          <w:marLeft w:val="0"/>
          <w:marRight w:val="0"/>
          <w:marTop w:val="0"/>
          <w:marBottom w:val="0"/>
          <w:divBdr>
            <w:top w:val="none" w:sz="0" w:space="0" w:color="auto"/>
            <w:left w:val="none" w:sz="0" w:space="0" w:color="auto"/>
            <w:bottom w:val="none" w:sz="0" w:space="0" w:color="auto"/>
            <w:right w:val="none" w:sz="0" w:space="0" w:color="auto"/>
          </w:divBdr>
        </w:div>
        <w:div w:id="1374186106">
          <w:marLeft w:val="0"/>
          <w:marRight w:val="0"/>
          <w:marTop w:val="0"/>
          <w:marBottom w:val="0"/>
          <w:divBdr>
            <w:top w:val="none" w:sz="0" w:space="0" w:color="auto"/>
            <w:left w:val="none" w:sz="0" w:space="0" w:color="auto"/>
            <w:bottom w:val="none" w:sz="0" w:space="0" w:color="auto"/>
            <w:right w:val="none" w:sz="0" w:space="0" w:color="auto"/>
          </w:divBdr>
        </w:div>
        <w:div w:id="1633171823">
          <w:marLeft w:val="0"/>
          <w:marRight w:val="0"/>
          <w:marTop w:val="0"/>
          <w:marBottom w:val="0"/>
          <w:divBdr>
            <w:top w:val="none" w:sz="0" w:space="0" w:color="auto"/>
            <w:left w:val="none" w:sz="0" w:space="0" w:color="auto"/>
            <w:bottom w:val="none" w:sz="0" w:space="0" w:color="auto"/>
            <w:right w:val="none" w:sz="0" w:space="0" w:color="auto"/>
          </w:divBdr>
        </w:div>
        <w:div w:id="1607273115">
          <w:marLeft w:val="0"/>
          <w:marRight w:val="0"/>
          <w:marTop w:val="0"/>
          <w:marBottom w:val="0"/>
          <w:divBdr>
            <w:top w:val="none" w:sz="0" w:space="0" w:color="auto"/>
            <w:left w:val="none" w:sz="0" w:space="0" w:color="auto"/>
            <w:bottom w:val="none" w:sz="0" w:space="0" w:color="auto"/>
            <w:right w:val="none" w:sz="0" w:space="0" w:color="auto"/>
          </w:divBdr>
        </w:div>
        <w:div w:id="1843088480">
          <w:marLeft w:val="0"/>
          <w:marRight w:val="0"/>
          <w:marTop w:val="0"/>
          <w:marBottom w:val="0"/>
          <w:divBdr>
            <w:top w:val="none" w:sz="0" w:space="0" w:color="auto"/>
            <w:left w:val="none" w:sz="0" w:space="0" w:color="auto"/>
            <w:bottom w:val="none" w:sz="0" w:space="0" w:color="auto"/>
            <w:right w:val="none" w:sz="0" w:space="0" w:color="auto"/>
          </w:divBdr>
        </w:div>
        <w:div w:id="371004479">
          <w:marLeft w:val="0"/>
          <w:marRight w:val="0"/>
          <w:marTop w:val="0"/>
          <w:marBottom w:val="0"/>
          <w:divBdr>
            <w:top w:val="none" w:sz="0" w:space="0" w:color="auto"/>
            <w:left w:val="none" w:sz="0" w:space="0" w:color="auto"/>
            <w:bottom w:val="none" w:sz="0" w:space="0" w:color="auto"/>
            <w:right w:val="none" w:sz="0" w:space="0" w:color="auto"/>
          </w:divBdr>
        </w:div>
        <w:div w:id="938835792">
          <w:marLeft w:val="0"/>
          <w:marRight w:val="0"/>
          <w:marTop w:val="0"/>
          <w:marBottom w:val="0"/>
          <w:divBdr>
            <w:top w:val="none" w:sz="0" w:space="0" w:color="auto"/>
            <w:left w:val="none" w:sz="0" w:space="0" w:color="auto"/>
            <w:bottom w:val="none" w:sz="0" w:space="0" w:color="auto"/>
            <w:right w:val="none" w:sz="0" w:space="0" w:color="auto"/>
          </w:divBdr>
        </w:div>
        <w:div w:id="1465998944">
          <w:marLeft w:val="0"/>
          <w:marRight w:val="0"/>
          <w:marTop w:val="0"/>
          <w:marBottom w:val="0"/>
          <w:divBdr>
            <w:top w:val="none" w:sz="0" w:space="0" w:color="auto"/>
            <w:left w:val="none" w:sz="0" w:space="0" w:color="auto"/>
            <w:bottom w:val="none" w:sz="0" w:space="0" w:color="auto"/>
            <w:right w:val="none" w:sz="0" w:space="0" w:color="auto"/>
          </w:divBdr>
        </w:div>
        <w:div w:id="707293965">
          <w:marLeft w:val="0"/>
          <w:marRight w:val="0"/>
          <w:marTop w:val="0"/>
          <w:marBottom w:val="0"/>
          <w:divBdr>
            <w:top w:val="none" w:sz="0" w:space="0" w:color="auto"/>
            <w:left w:val="none" w:sz="0" w:space="0" w:color="auto"/>
            <w:bottom w:val="none" w:sz="0" w:space="0" w:color="auto"/>
            <w:right w:val="none" w:sz="0" w:space="0" w:color="auto"/>
          </w:divBdr>
        </w:div>
        <w:div w:id="1402561739">
          <w:marLeft w:val="0"/>
          <w:marRight w:val="0"/>
          <w:marTop w:val="0"/>
          <w:marBottom w:val="0"/>
          <w:divBdr>
            <w:top w:val="none" w:sz="0" w:space="0" w:color="auto"/>
            <w:left w:val="none" w:sz="0" w:space="0" w:color="auto"/>
            <w:bottom w:val="none" w:sz="0" w:space="0" w:color="auto"/>
            <w:right w:val="none" w:sz="0" w:space="0" w:color="auto"/>
          </w:divBdr>
        </w:div>
      </w:divsChild>
    </w:div>
    <w:div w:id="1897661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gs.gov/products/data-and-tools/data-management/data-management-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mson.edu/public/water/scwater/index.html" TargetMode="External"/><Relationship Id="rId5" Type="http://schemas.openxmlformats.org/officeDocument/2006/relationships/footnotes" Target="footnotes.xml"/><Relationship Id="rId10" Type="http://schemas.openxmlformats.org/officeDocument/2006/relationships/hyperlink" Target="mailto:mdriver@clemson.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Clemson University</Company>
  <LinksUpToDate>false</LinksUpToDate>
  <CharactersWithSpaces>25856</CharactersWithSpaces>
  <SharedDoc>false</SharedDoc>
  <HLinks>
    <vt:vector size="6" baseType="variant">
      <vt:variant>
        <vt:i4>6422538</vt:i4>
      </vt:variant>
      <vt:variant>
        <vt:i4>0</vt:i4>
      </vt:variant>
      <vt:variant>
        <vt:i4>0</vt:i4>
      </vt:variant>
      <vt:variant>
        <vt:i4>5</vt:i4>
      </vt:variant>
      <vt:variant>
        <vt:lpwstr>mailto:scwrc@strom.clemson.edu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Strom Thurmond Institute</dc:creator>
  <cp:lastModifiedBy>Jeffery Allen</cp:lastModifiedBy>
  <cp:revision>9</cp:revision>
  <cp:lastPrinted>2002-11-06T15:30:00Z</cp:lastPrinted>
  <dcterms:created xsi:type="dcterms:W3CDTF">2024-12-16T16:14:00Z</dcterms:created>
  <dcterms:modified xsi:type="dcterms:W3CDTF">2025-02-03T19:32:00Z</dcterms:modified>
</cp:coreProperties>
</file>